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黄青青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同志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主要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事迹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简介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黄青青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，1970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月出生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龙岩市新罗区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中共党员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，现任新罗区科学技术协会党组成员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副主席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2016年6月至今调任区科协任副主席，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分管办公室，具体分管科技工作者、青少年科技活动、院士工作站等工作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，能够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紧紧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立足于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“四服务”职能，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摆正位置，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积极投身科协事业，扎实开展工作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，勤政廉政，各项工作取得了较好的成效。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一是积极推动系统改革。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稳步推进科协系统各项深改，加强全盘谋划，布置了“三长制”改革工作。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二是服务全民科学素质提高。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认真组织开展科技、文化、卫生“三下乡”活动、科技人才周、全国科普日等科普宣传活动，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组织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全区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青少年参加全国、省、市、区青少年科技创新大赛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三是充分发挥桥梁纽带作用。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密切联系科技工作者，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五年来征集并选送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学术论文150篇。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推动科技服务乡村振兴，为农户举办的科技服务达100多场。激发企业创新活力，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分别在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2020年和2023年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两家企业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续签院士专家工作站。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YzJlOTg0NGY1MTJmZjhkNGRiOTE1OWU2ZWIzMTUifQ=="/>
  </w:docVars>
  <w:rsids>
    <w:rsidRoot w:val="01401276"/>
    <w:rsid w:val="01401276"/>
    <w:rsid w:val="026B2B75"/>
    <w:rsid w:val="25B978FE"/>
    <w:rsid w:val="5D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2024-01-22T05:03:00Z</dcterms:created>
  <dc:creator>淮南旧梦</dc:creator>
  <cp:lastModifiedBy>Administrator</cp:lastModifiedBy>
  <dcterms:modified xsi:type="dcterms:W3CDTF">2024-01-23T01:49:45Z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FF38235075E140D4B4350285DD8ABD40_11</vt:lpwstr>
  </property>
</Properties>
</file>