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宋体" w:hAnsi="宋体" w:eastAsia="方正仿宋_GBK" w:cs="Courier New"/>
          <w:color w:val="000000"/>
          <w:sz w:val="32"/>
          <w:szCs w:val="21"/>
        </w:rPr>
      </w:pPr>
    </w:p>
    <w:p>
      <w:pPr>
        <w:spacing w:line="900" w:lineRule="exact"/>
        <w:ind w:right="1812" w:rightChars="863"/>
        <w:jc w:val="distribute"/>
        <w:rPr>
          <w:rFonts w:ascii="宋体" w:hAnsi="宋体" w:eastAsia="方正仿宋_GBK" w:cs="Courier New"/>
          <w:color w:val="FF0000"/>
          <w:sz w:val="66"/>
          <w:szCs w:val="72"/>
        </w:rPr>
      </w:pPr>
      <w:r>
        <w:rPr>
          <w:rFonts w:hint="eastAsia" w:ascii="宋体" w:hAnsi="宋体" w:eastAsia="方正小标宋简体" w:cs="Courier New"/>
          <w:color w:val="FF0000"/>
          <w:sz w:val="66"/>
          <w:szCs w:val="72"/>
        </w:rPr>
        <w:t>龙岩市科学技术协会</w:t>
      </w:r>
    </w:p>
    <w:p>
      <w:pPr>
        <w:spacing w:line="900" w:lineRule="exact"/>
        <w:ind w:right="1812" w:rightChars="863"/>
        <w:jc w:val="distribute"/>
        <w:rPr>
          <w:rFonts w:ascii="宋体" w:hAnsi="宋体" w:eastAsia="方正小标宋简体"/>
          <w:color w:val="FF0000"/>
          <w:sz w:val="66"/>
          <w:szCs w:val="72"/>
        </w:rPr>
      </w:pPr>
      <w:r>
        <w:rPr>
          <w:rFonts w:hint="eastAsia" w:ascii="宋体" w:hAnsi="宋体" w:eastAsia="方正小标宋简体"/>
          <w:color w:val="FF0000"/>
          <w:sz w:val="66"/>
          <w:szCs w:val="72"/>
        </w:rPr>
        <w:t>中共龙岩市委宣传部</w:t>
      </w:r>
    </w:p>
    <w:p>
      <w:pPr>
        <w:spacing w:line="900" w:lineRule="exact"/>
        <w:ind w:right="1812" w:rightChars="863"/>
        <w:jc w:val="distribute"/>
        <w:rPr>
          <w:rFonts w:ascii="宋体" w:hAnsi="宋体" w:eastAsia="方正小标宋简体"/>
          <w:color w:val="FF0000"/>
          <w:sz w:val="66"/>
          <w:szCs w:val="72"/>
        </w:rPr>
      </w:pPr>
      <w:r>
        <w:rPr>
          <w:rFonts w:hAnsi="宋体" w:eastAsia="方正小标宋简体"/>
          <w:color w:val="FF0000"/>
          <w:sz w:val="66"/>
          <w:szCs w:val="72"/>
        </w:rPr>
        <w:pict>
          <v:shape id="文本框 39" o:spid="_x0000_s1029" o:spt="202" type="#_x0000_t202" style="position:absolute;left:0pt;margin-left:366.75pt;margin-top:2.55pt;height:72.7pt;width:108pt;z-index:251659264;mso-width-relative:page;mso-height-relative:page;" stroked="t" coordsize="21600,21600">
            <v:path/>
            <v:fill focussize="0,0"/>
            <v:stroke color="#FFFFFF" joinstyle="miter"/>
            <v:imagedata o:title=""/>
            <o:lock v:ext="edit"/>
            <v:textbox>
              <w:txbxContent>
                <w:p>
                  <w:pPr>
                    <w:rPr>
                      <w:rFonts w:ascii="方正小标宋简体" w:eastAsia="方正小标宋简体"/>
                      <w:color w:val="FF0000"/>
                      <w:sz w:val="82"/>
                      <w:szCs w:val="84"/>
                    </w:rPr>
                  </w:pPr>
                  <w:r>
                    <w:rPr>
                      <w:rFonts w:hint="eastAsia" w:ascii="方正小标宋简体" w:eastAsia="方正小标宋简体"/>
                      <w:color w:val="FF0000"/>
                      <w:sz w:val="82"/>
                      <w:szCs w:val="84"/>
                    </w:rPr>
                    <w:t>文件</w:t>
                  </w:r>
                </w:p>
              </w:txbxContent>
            </v:textbox>
          </v:shape>
        </w:pict>
      </w:r>
      <w:r>
        <w:rPr>
          <w:rFonts w:hint="eastAsia" w:ascii="宋体" w:hAnsi="宋体" w:eastAsia="方正小标宋简体"/>
          <w:color w:val="FF0000"/>
          <w:sz w:val="66"/>
          <w:szCs w:val="72"/>
        </w:rPr>
        <w:t>龙岩市教育局</w:t>
      </w:r>
    </w:p>
    <w:p>
      <w:pPr>
        <w:spacing w:line="900" w:lineRule="exact"/>
        <w:ind w:right="1812" w:rightChars="863"/>
        <w:jc w:val="distribute"/>
        <w:rPr>
          <w:rFonts w:ascii="宋体" w:hAnsi="宋体" w:eastAsia="方正小标宋简体"/>
          <w:color w:val="FF0000"/>
          <w:sz w:val="66"/>
          <w:szCs w:val="72"/>
        </w:rPr>
      </w:pPr>
      <w:r>
        <w:rPr>
          <w:rFonts w:hint="eastAsia" w:ascii="宋体" w:hAnsi="宋体" w:eastAsia="方正小标宋简体"/>
          <w:color w:val="FF0000"/>
          <w:sz w:val="66"/>
          <w:szCs w:val="72"/>
        </w:rPr>
        <w:t>龙岩市科学技术局</w:t>
      </w:r>
    </w:p>
    <w:p>
      <w:pPr>
        <w:spacing w:line="900" w:lineRule="exact"/>
        <w:ind w:right="1812" w:rightChars="863"/>
        <w:jc w:val="distribute"/>
        <w:rPr>
          <w:rFonts w:ascii="宋体" w:hAnsi="宋体" w:eastAsia="方正小标宋简体"/>
          <w:color w:val="FF0000"/>
          <w:spacing w:val="-80"/>
          <w:sz w:val="66"/>
          <w:szCs w:val="72"/>
        </w:rPr>
      </w:pPr>
      <w:r>
        <w:rPr>
          <w:rFonts w:hint="eastAsia" w:ascii="宋体" w:hAnsi="宋体" w:eastAsia="方正小标宋简体"/>
          <w:color w:val="FF0000"/>
          <w:spacing w:val="-80"/>
          <w:sz w:val="66"/>
          <w:szCs w:val="72"/>
        </w:rPr>
        <w:t>龙岩市经济</w:t>
      </w:r>
      <w:r>
        <w:rPr>
          <w:rFonts w:ascii="宋体" w:hAnsi="宋体" w:eastAsia="方正小标宋简体"/>
          <w:color w:val="FF0000"/>
          <w:spacing w:val="-80"/>
          <w:sz w:val="66"/>
          <w:szCs w:val="72"/>
        </w:rPr>
        <w:t>和信息化委员会</w:t>
      </w:r>
    </w:p>
    <w:p>
      <w:pPr>
        <w:spacing w:line="900" w:lineRule="exact"/>
        <w:ind w:right="1812" w:rightChars="863"/>
        <w:jc w:val="distribute"/>
        <w:rPr>
          <w:rFonts w:ascii="宋体" w:hAnsi="宋体" w:eastAsia="方正小标宋简体"/>
          <w:color w:val="FF0000"/>
          <w:sz w:val="66"/>
          <w:szCs w:val="72"/>
        </w:rPr>
      </w:pPr>
      <w:r>
        <w:rPr>
          <w:rFonts w:hint="eastAsia" w:ascii="宋体" w:hAnsi="宋体" w:eastAsia="方正小标宋简体"/>
          <w:color w:val="FF0000"/>
          <w:sz w:val="66"/>
          <w:szCs w:val="72"/>
        </w:rPr>
        <w:t>龙岩市气象局</w:t>
      </w:r>
    </w:p>
    <w:p>
      <w:pPr>
        <w:spacing w:line="400" w:lineRule="exact"/>
        <w:jc w:val="left"/>
        <w:rPr>
          <w:rFonts w:ascii="宋体" w:hAnsi="宋体" w:eastAsia="方正仿宋_GBK" w:cs="Courier New"/>
          <w:color w:val="000000"/>
          <w:sz w:val="32"/>
          <w:szCs w:val="21"/>
        </w:rPr>
      </w:pPr>
    </w:p>
    <w:p>
      <w:pPr>
        <w:spacing w:line="400" w:lineRule="exact"/>
        <w:jc w:val="left"/>
        <w:rPr>
          <w:rFonts w:ascii="宋体" w:hAnsi="宋体" w:eastAsia="方正仿宋_GBK" w:cs="Courier New"/>
          <w:color w:val="000000"/>
          <w:sz w:val="32"/>
          <w:szCs w:val="21"/>
        </w:rPr>
      </w:pPr>
    </w:p>
    <w:p>
      <w:pPr>
        <w:spacing w:line="400" w:lineRule="exact"/>
        <w:jc w:val="center"/>
        <w:rPr>
          <w:rFonts w:ascii="宋体" w:hAnsi="宋体" w:eastAsia="方正仿宋_GBK" w:cs="Courier New"/>
          <w:color w:val="000000"/>
          <w:sz w:val="32"/>
          <w:szCs w:val="21"/>
        </w:rPr>
      </w:pPr>
      <w:r>
        <w:rPr>
          <w:rFonts w:hint="eastAsia" w:ascii="宋体" w:hAnsi="宋体" w:eastAsia="仿宋_GB2312" w:cs="Courier New"/>
          <w:color w:val="000000"/>
          <w:sz w:val="32"/>
          <w:szCs w:val="21"/>
        </w:rPr>
        <w:t>岩科协〔2018〕</w:t>
      </w:r>
      <w:r>
        <w:rPr>
          <w:rFonts w:hint="eastAsia" w:ascii="宋体" w:hAnsi="宋体" w:eastAsia="仿宋_GB2312" w:cs="Courier New"/>
          <w:color w:val="000000"/>
          <w:sz w:val="32"/>
          <w:szCs w:val="21"/>
          <w:lang w:val="en-US" w:eastAsia="zh-CN"/>
        </w:rPr>
        <w:t>65</w:t>
      </w:r>
      <w:bookmarkStart w:id="0" w:name="_GoBack"/>
      <w:bookmarkEnd w:id="0"/>
      <w:r>
        <w:rPr>
          <w:rFonts w:hint="eastAsia" w:ascii="宋体" w:hAnsi="宋体" w:eastAsia="仿宋_GB2312" w:cs="Courier New"/>
          <w:color w:val="000000"/>
          <w:sz w:val="32"/>
          <w:szCs w:val="21"/>
        </w:rPr>
        <w:t>号</w:t>
      </w:r>
    </w:p>
    <w:p>
      <w:pPr>
        <w:spacing w:line="400" w:lineRule="exact"/>
        <w:jc w:val="left"/>
        <w:rPr>
          <w:rFonts w:ascii="宋体" w:hAnsi="宋体" w:eastAsia="仿宋_GB2312" w:cs="Courier New"/>
          <w:color w:val="000000"/>
          <w:sz w:val="32"/>
          <w:szCs w:val="32"/>
        </w:rPr>
      </w:pPr>
      <w:r>
        <w:rPr>
          <w:rFonts w:ascii="宋体" w:hAnsi="宋体" w:eastAsia="仿宋_GB2312" w:cs="Courier New"/>
          <w:color w:val="000000"/>
          <w:sz w:val="32"/>
          <w:szCs w:val="32"/>
        </w:rPr>
        <w:pict>
          <v:line id="直线 40" o:spid="_x0000_s1030" o:spt="20" style="position:absolute;left:0pt;margin-left:-3.75pt;margin-top:13.5pt;height:1.2pt;width:468pt;z-index:251660288;mso-width-relative:page;mso-height-relative:page;" stroked="t" coordsize="21600,21600">
            <v:path arrowok="t"/>
            <v:fill focussize="0,0"/>
            <v:stroke weight="1.5pt" color="#FF0000"/>
            <v:imagedata o:title=""/>
            <o:lock v:ext="edit"/>
          </v:line>
        </w:pict>
      </w:r>
    </w:p>
    <w:p>
      <w:pPr>
        <w:spacing w:line="360" w:lineRule="exact"/>
      </w:pPr>
    </w:p>
    <w:p>
      <w:pPr>
        <w:spacing w:line="540" w:lineRule="exact"/>
        <w:jc w:val="center"/>
        <w:rPr>
          <w:rFonts w:eastAsia="方正小标宋简体"/>
          <w:sz w:val="44"/>
          <w:szCs w:val="36"/>
        </w:rPr>
      </w:pPr>
      <w:r>
        <w:rPr>
          <w:rFonts w:eastAsia="方正小标宋简体"/>
          <w:sz w:val="44"/>
          <w:szCs w:val="36"/>
        </w:rPr>
        <w:t>关于开展2018年全国科普日活动的通知</w:t>
      </w:r>
    </w:p>
    <w:p>
      <w:pPr>
        <w:snapToGrid w:val="0"/>
        <w:spacing w:line="540" w:lineRule="exact"/>
        <w:rPr>
          <w:rFonts w:eastAsia="仿宋_GB2312"/>
          <w:sz w:val="32"/>
          <w:szCs w:val="32"/>
        </w:rPr>
      </w:pPr>
      <w:r>
        <w:rPr>
          <w:rFonts w:eastAsia="仿宋_GB2312"/>
          <w:sz w:val="32"/>
          <w:szCs w:val="32"/>
        </w:rPr>
        <w:t>各县（市、区）科协、宣传部、教育局、经科局、气象局，各市级学（协）会</w:t>
      </w:r>
      <w:r>
        <w:rPr>
          <w:rFonts w:hint="eastAsia" w:eastAsia="仿宋_GB2312"/>
          <w:sz w:val="32"/>
          <w:szCs w:val="32"/>
        </w:rPr>
        <w:t>，</w:t>
      </w:r>
      <w:r>
        <w:rPr>
          <w:rFonts w:eastAsia="仿宋_GB2312"/>
          <w:sz w:val="32"/>
          <w:szCs w:val="32"/>
        </w:rPr>
        <w:t>各高校科协、企业科协，省（市）科普教育（示范）基地，各有关单位：</w:t>
      </w:r>
    </w:p>
    <w:p>
      <w:pPr>
        <w:spacing w:line="540" w:lineRule="exact"/>
        <w:ind w:firstLine="640" w:firstLineChars="200"/>
        <w:jc w:val="left"/>
        <w:rPr>
          <w:rFonts w:eastAsia="仿宋"/>
          <w:sz w:val="32"/>
          <w:szCs w:val="32"/>
        </w:rPr>
      </w:pPr>
      <w:r>
        <w:rPr>
          <w:rFonts w:eastAsia="仿宋_GB2312"/>
          <w:sz w:val="32"/>
          <w:szCs w:val="32"/>
        </w:rPr>
        <w:t>根据省科协、省委宣传部、省教育厅、省科技厅、省经信</w:t>
      </w:r>
      <w:r>
        <w:rPr>
          <w:rFonts w:hint="eastAsia" w:eastAsia="仿宋_GB2312"/>
          <w:sz w:val="32"/>
          <w:szCs w:val="32"/>
        </w:rPr>
        <w:t>委</w:t>
      </w:r>
      <w:r>
        <w:rPr>
          <w:rFonts w:eastAsia="仿宋_GB2312"/>
          <w:sz w:val="32"/>
          <w:szCs w:val="32"/>
        </w:rPr>
        <w:t>、省气象局《关于举办2018年全国科普日活动的通知》（闽科协发〔2018〕69号）精神，市科协、市委宣传部、市教育局、</w:t>
      </w:r>
      <w:r>
        <w:rPr>
          <w:rFonts w:hint="eastAsia" w:eastAsia="仿宋_GB2312"/>
          <w:sz w:val="32"/>
          <w:szCs w:val="32"/>
        </w:rPr>
        <w:t>市科技局</w:t>
      </w:r>
      <w:r>
        <w:rPr>
          <w:rFonts w:eastAsia="仿宋_GB2312"/>
          <w:sz w:val="32"/>
          <w:szCs w:val="32"/>
        </w:rPr>
        <w:t>、市经信委、市气象局决定共同组织开展2018年龙岩市全国科普日活动。现将有关事项通知如下：</w:t>
      </w:r>
    </w:p>
    <w:p>
      <w:pPr>
        <w:spacing w:line="540" w:lineRule="exact"/>
        <w:ind w:firstLine="640" w:firstLineChars="200"/>
        <w:jc w:val="left"/>
        <w:rPr>
          <w:rFonts w:eastAsia="仿宋"/>
          <w:sz w:val="32"/>
          <w:szCs w:val="32"/>
        </w:rPr>
      </w:pPr>
      <w:r>
        <w:rPr>
          <w:rFonts w:eastAsia="黑体"/>
          <w:sz w:val="32"/>
          <w:szCs w:val="32"/>
        </w:rPr>
        <w:t>一、活动主题：</w:t>
      </w:r>
      <w:r>
        <w:rPr>
          <w:rFonts w:eastAsia="仿宋_GB2312"/>
          <w:sz w:val="32"/>
          <w:szCs w:val="32"/>
        </w:rPr>
        <w:t>创新引领时代，智慧点亮生活。</w:t>
      </w:r>
    </w:p>
    <w:p>
      <w:pPr>
        <w:spacing w:line="540" w:lineRule="exact"/>
        <w:ind w:firstLine="640" w:firstLineChars="200"/>
        <w:jc w:val="left"/>
        <w:rPr>
          <w:rFonts w:eastAsia="仿宋_GB2312"/>
          <w:sz w:val="32"/>
          <w:szCs w:val="32"/>
        </w:rPr>
      </w:pPr>
      <w:r>
        <w:rPr>
          <w:rFonts w:eastAsia="黑体"/>
          <w:sz w:val="32"/>
          <w:szCs w:val="32"/>
        </w:rPr>
        <w:t>二、</w:t>
      </w:r>
      <w:r>
        <w:rPr>
          <w:rFonts w:hint="eastAsia" w:eastAsia="黑体"/>
          <w:sz w:val="32"/>
          <w:szCs w:val="32"/>
        </w:rPr>
        <w:t>活动</w:t>
      </w:r>
      <w:r>
        <w:rPr>
          <w:rFonts w:eastAsia="黑体"/>
          <w:sz w:val="32"/>
          <w:szCs w:val="32"/>
        </w:rPr>
        <w:t>时间：</w:t>
      </w:r>
      <w:r>
        <w:rPr>
          <w:rFonts w:eastAsia="仿宋_GB2312"/>
          <w:sz w:val="32"/>
          <w:szCs w:val="32"/>
        </w:rPr>
        <w:t>2018年9月15-21日，部分活动项目可根据实际情况提前启动或适当延后，主题宣传活动贯穿全年。</w:t>
      </w:r>
    </w:p>
    <w:p>
      <w:pPr>
        <w:spacing w:line="540" w:lineRule="exact"/>
        <w:ind w:firstLine="640" w:firstLineChars="200"/>
        <w:rPr>
          <w:rFonts w:eastAsia="黑体"/>
          <w:sz w:val="32"/>
          <w:szCs w:val="32"/>
        </w:rPr>
      </w:pPr>
      <w:r>
        <w:rPr>
          <w:rFonts w:eastAsia="黑体"/>
          <w:sz w:val="32"/>
          <w:szCs w:val="32"/>
        </w:rPr>
        <w:t>三、</w:t>
      </w:r>
      <w:r>
        <w:rPr>
          <w:rFonts w:hint="eastAsia" w:eastAsia="黑体"/>
          <w:sz w:val="32"/>
          <w:szCs w:val="32"/>
        </w:rPr>
        <w:t>活动</w:t>
      </w:r>
      <w:r>
        <w:rPr>
          <w:rFonts w:eastAsia="黑体"/>
          <w:sz w:val="32"/>
          <w:szCs w:val="32"/>
        </w:rPr>
        <w:t>内容</w:t>
      </w:r>
    </w:p>
    <w:p>
      <w:pPr>
        <w:spacing w:line="540" w:lineRule="exact"/>
        <w:ind w:firstLine="640" w:firstLineChars="200"/>
        <w:rPr>
          <w:rFonts w:eastAsia="仿宋_GB2312"/>
          <w:sz w:val="32"/>
          <w:szCs w:val="32"/>
        </w:rPr>
      </w:pPr>
      <w:r>
        <w:rPr>
          <w:rFonts w:eastAsia="仿宋_GB2312"/>
          <w:sz w:val="32"/>
          <w:szCs w:val="32"/>
        </w:rPr>
        <w:t>（一）传播新时代新发展理念。大力普及宣传“创新、协调、绿色、开放、共享”的发展理念，让新发展理念在新时代开花结果。着力普及宣传创新是引领发展第一动力的理念，倡导创新文化，让创新在新时代蔚然成风，系统展现新时代公众科学素质提升以及智慧生活对实现人民美好生活的推动作用。</w:t>
      </w:r>
    </w:p>
    <w:p>
      <w:pPr>
        <w:spacing w:line="540" w:lineRule="exact"/>
        <w:ind w:firstLine="640" w:firstLineChars="200"/>
        <w:rPr>
          <w:rFonts w:eastAsia="仿宋_GB2312"/>
          <w:sz w:val="32"/>
          <w:szCs w:val="32"/>
        </w:rPr>
      </w:pPr>
      <w:r>
        <w:rPr>
          <w:rFonts w:eastAsia="仿宋_GB2312"/>
          <w:sz w:val="32"/>
          <w:szCs w:val="32"/>
        </w:rPr>
        <w:t>（二）弘扬科学思想和科学精神。着力弘扬求真务实、追求卓越、团结协作、无私奉献的科学精神，着力提高人民文明素养，培育良好的科学文化，用科学新风引导现代文明风尚，营造支撑创新发展的有利氛围，为培养创新型人才，建设创新型省份厚植科学的根基。</w:t>
      </w:r>
    </w:p>
    <w:p>
      <w:pPr>
        <w:spacing w:line="540" w:lineRule="exact"/>
        <w:ind w:firstLine="640" w:firstLineChars="200"/>
        <w:rPr>
          <w:rFonts w:eastAsia="仿宋_GB2312"/>
          <w:sz w:val="32"/>
          <w:szCs w:val="32"/>
        </w:rPr>
      </w:pPr>
      <w:r>
        <w:rPr>
          <w:rFonts w:eastAsia="仿宋_GB2312"/>
          <w:sz w:val="32"/>
          <w:szCs w:val="32"/>
        </w:rPr>
        <w:t>（三）普及科技助力美好生活。围绕人工智能、大数据、物联网、量子通信等前沿科技以及涉及公众“衣、食、住、行”的智能信息新技术，展现智能与生活的融合，通过各类线上线下活动，展示提升公众生活质量方面的创新产品，让公众了解未来智慧生活的巨大影响，促进公众理解、接受、应用高新科技，让公众了解科技创新对持续改善民生的推动作用。</w:t>
      </w:r>
    </w:p>
    <w:p>
      <w:pPr>
        <w:spacing w:line="540" w:lineRule="exact"/>
        <w:ind w:firstLine="640" w:firstLineChars="200"/>
        <w:rPr>
          <w:rFonts w:eastAsia="仿宋"/>
          <w:sz w:val="32"/>
          <w:szCs w:val="32"/>
        </w:rPr>
      </w:pPr>
      <w:r>
        <w:rPr>
          <w:rFonts w:eastAsia="仿宋_GB2312"/>
          <w:sz w:val="32"/>
          <w:szCs w:val="32"/>
        </w:rPr>
        <w:t>（四）倡导服务乡村振兴战略。全面对标2020年我</w:t>
      </w:r>
      <w:r>
        <w:rPr>
          <w:rFonts w:hint="eastAsia" w:eastAsia="仿宋_GB2312"/>
          <w:sz w:val="32"/>
          <w:szCs w:val="32"/>
        </w:rPr>
        <w:t>市</w:t>
      </w:r>
      <w:r>
        <w:rPr>
          <w:rFonts w:eastAsia="仿宋_GB2312"/>
          <w:sz w:val="32"/>
          <w:szCs w:val="32"/>
        </w:rPr>
        <w:t>公民具备科学素质比例</w:t>
      </w:r>
      <w:r>
        <w:rPr>
          <w:rFonts w:hint="eastAsia" w:eastAsia="仿宋_GB2312"/>
          <w:sz w:val="32"/>
          <w:szCs w:val="32"/>
        </w:rPr>
        <w:t>达</w:t>
      </w:r>
      <w:r>
        <w:rPr>
          <w:rFonts w:eastAsia="仿宋_GB2312"/>
          <w:sz w:val="32"/>
          <w:szCs w:val="32"/>
        </w:rPr>
        <w:t>10%的目标，以助力乡村振兴战略为抓手，按照产业兴旺、生态宜居、乡风文明、治理有效、生活富裕的总要求，推动科普资源向乡村倾斜，加大农村科普活动力度，让科学普及渗透到农村的每个角落、让科学精神和科学知识深入农民心中，引领广大农民群众不断树立和掌握科学生产、健康生活、可持续发展的理念和知识，提高生产效率和生活质量。</w:t>
      </w:r>
    </w:p>
    <w:p>
      <w:pPr>
        <w:spacing w:line="540" w:lineRule="exact"/>
        <w:ind w:firstLine="640" w:firstLineChars="200"/>
        <w:rPr>
          <w:rFonts w:eastAsia="黑体"/>
          <w:sz w:val="32"/>
          <w:szCs w:val="32"/>
        </w:rPr>
      </w:pPr>
      <w:r>
        <w:rPr>
          <w:rFonts w:eastAsia="黑体"/>
          <w:sz w:val="32"/>
          <w:szCs w:val="32"/>
        </w:rPr>
        <w:t>四、主要活动</w:t>
      </w:r>
    </w:p>
    <w:p>
      <w:pPr>
        <w:spacing w:line="540" w:lineRule="exact"/>
        <w:ind w:firstLine="640" w:firstLineChars="200"/>
        <w:rPr>
          <w:rFonts w:eastAsia="仿宋_GB2312"/>
          <w:sz w:val="32"/>
          <w:szCs w:val="32"/>
        </w:rPr>
      </w:pPr>
      <w:r>
        <w:rPr>
          <w:rFonts w:eastAsia="仿宋_GB2312"/>
          <w:sz w:val="32"/>
          <w:szCs w:val="32"/>
        </w:rPr>
        <w:t>（一）全国科普日龙岩市主场活动（地点：连城县。方案另行制定）</w:t>
      </w:r>
    </w:p>
    <w:p>
      <w:pPr>
        <w:spacing w:line="540" w:lineRule="exact"/>
        <w:ind w:firstLine="640" w:firstLineChars="200"/>
        <w:rPr>
          <w:rFonts w:eastAsia="仿宋_GB2312"/>
          <w:sz w:val="32"/>
          <w:szCs w:val="32"/>
        </w:rPr>
      </w:pPr>
      <w:r>
        <w:rPr>
          <w:rFonts w:eastAsia="仿宋_GB2312"/>
          <w:sz w:val="32"/>
          <w:szCs w:val="32"/>
        </w:rPr>
        <w:t>（二）2018年全国科普日系列联合行动。在全国科普日活动期间,集中动员和组织所属学（协）会、企业、学校、社会机构以及流动科技馆、科普大篷车、农村中学科技馆等拥有单位结合“科普中国·百城千校万村行动”，深入农村、社区、学校、企业等开展多形式、广覆盖的科普宣传联合行动，向公众传播新发展理念，弘扬科学精神，促进公众对新时代智慧生活的认知，全面推动我国公民科学素质跨越提升。</w:t>
      </w:r>
    </w:p>
    <w:p>
      <w:pPr>
        <w:spacing w:line="540" w:lineRule="exact"/>
        <w:ind w:firstLine="640" w:firstLineChars="200"/>
        <w:rPr>
          <w:rFonts w:eastAsia="仿宋_GB2312"/>
          <w:sz w:val="32"/>
          <w:szCs w:val="32"/>
        </w:rPr>
      </w:pPr>
      <w:r>
        <w:rPr>
          <w:rFonts w:eastAsia="仿宋_GB2312"/>
          <w:sz w:val="32"/>
          <w:szCs w:val="32"/>
        </w:rPr>
        <w:t>1.基层科普联合行动。认真组织和动员科技专家、农村专业技术协会、科普示范社区、科普中国e站、基层科普带头人和科普工作队，特别是近年来在科协系统“基层科普行动计划”中的奖补对象，围绕科普日主题，结合基层实际，开展科技讲座、技术培训等科普活动，将科普带进基层，利用科普渠道加强扶志、扶智，提高公众对科学的认知。</w:t>
      </w:r>
    </w:p>
    <w:p>
      <w:pPr>
        <w:spacing w:line="540" w:lineRule="exact"/>
        <w:ind w:firstLine="640" w:firstLineChars="200"/>
        <w:rPr>
          <w:rFonts w:eastAsia="仿宋_GB2312"/>
          <w:sz w:val="32"/>
          <w:szCs w:val="32"/>
        </w:rPr>
      </w:pPr>
      <w:r>
        <w:rPr>
          <w:rFonts w:eastAsia="仿宋_GB2312"/>
          <w:sz w:val="32"/>
          <w:szCs w:val="32"/>
        </w:rPr>
        <w:t>2.科普教育（示范）基地联合行动。加强科普教育（示范）基地阵地效用，发动所在地省（市）科普教育（示范）基地以及相关学（协）会、高等院校、科研院所和高新企业在全国科普日活动期间，积极推出与主题相关的科普展览或科普宣传活动，组织公众开展参观与科普体验，提高公众对科学的认知。</w:t>
      </w:r>
    </w:p>
    <w:p>
      <w:pPr>
        <w:spacing w:line="540" w:lineRule="exact"/>
        <w:ind w:firstLine="640" w:firstLineChars="200"/>
        <w:rPr>
          <w:rFonts w:eastAsia="仿宋_GB2312"/>
          <w:sz w:val="32"/>
          <w:szCs w:val="32"/>
        </w:rPr>
      </w:pPr>
      <w:r>
        <w:rPr>
          <w:rFonts w:eastAsia="仿宋_GB2312"/>
          <w:sz w:val="32"/>
          <w:szCs w:val="32"/>
        </w:rPr>
        <w:t>3.校园科普联合行动。积极动员和组织优秀科技工作者、科普志愿者等走进校园开展系列科普活动，把科学知识、科学方法、科学精神送给青少年，启迪他们的科学思维和创新意识。</w:t>
      </w:r>
    </w:p>
    <w:p>
      <w:pPr>
        <w:spacing w:line="540" w:lineRule="exact"/>
        <w:ind w:firstLine="640" w:firstLineChars="200"/>
        <w:rPr>
          <w:rFonts w:eastAsia="仿宋_GB2312"/>
          <w:sz w:val="32"/>
          <w:szCs w:val="32"/>
        </w:rPr>
      </w:pPr>
      <w:r>
        <w:rPr>
          <w:rFonts w:eastAsia="仿宋_GB2312"/>
          <w:sz w:val="32"/>
          <w:szCs w:val="32"/>
        </w:rPr>
        <w:t>4.科技（普）馆主题日联合行动。切实组织所属科技（普）馆、流动科技馆巡展、科普大篷车、农村中学科技馆开展具有科技馆体系特色的主题科普活动，全面普及科学知识，弘扬科学精神。</w:t>
      </w:r>
    </w:p>
    <w:p>
      <w:pPr>
        <w:spacing w:line="540" w:lineRule="exact"/>
        <w:ind w:firstLine="640" w:firstLineChars="200"/>
        <w:rPr>
          <w:rFonts w:eastAsia="仿宋_GB2312"/>
          <w:sz w:val="32"/>
          <w:szCs w:val="32"/>
        </w:rPr>
      </w:pPr>
      <w:r>
        <w:rPr>
          <w:rFonts w:eastAsia="仿宋_GB2312"/>
          <w:sz w:val="32"/>
          <w:szCs w:val="32"/>
        </w:rPr>
        <w:t>5.科学传播学者老区行活动。依托闽江科学传播学者和市科普讲师团等各级团队，组织专家学者在科普日期间深入闽西大地，聚焦热点科技和公众身边问题开展线上线下科普活动，倡导公众贴近科学、融入科学。</w:t>
      </w:r>
    </w:p>
    <w:p>
      <w:pPr>
        <w:spacing w:line="540" w:lineRule="exact"/>
        <w:ind w:firstLine="640" w:firstLineChars="200"/>
        <w:rPr>
          <w:rFonts w:eastAsia="黑体"/>
          <w:sz w:val="32"/>
          <w:szCs w:val="32"/>
        </w:rPr>
      </w:pPr>
      <w:r>
        <w:rPr>
          <w:rFonts w:eastAsia="黑体"/>
          <w:sz w:val="32"/>
          <w:szCs w:val="32"/>
        </w:rPr>
        <w:t>五、有关要求</w:t>
      </w:r>
    </w:p>
    <w:p>
      <w:pPr>
        <w:spacing w:line="540" w:lineRule="exact"/>
        <w:ind w:firstLine="640" w:firstLineChars="200"/>
        <w:rPr>
          <w:rFonts w:eastAsia="仿宋_GB2312"/>
          <w:sz w:val="32"/>
          <w:szCs w:val="32"/>
        </w:rPr>
      </w:pPr>
      <w:r>
        <w:rPr>
          <w:rFonts w:eastAsia="仿宋_GB2312"/>
          <w:sz w:val="32"/>
          <w:szCs w:val="32"/>
        </w:rPr>
        <w:t>（一）加强领导，服务大局。相关部门要积极争取当地党委、政府对全国科普日活动的领导和支持，主动邀请当地党政领导与公众一起参与全国科普日的相关活动。要根据有关要求认真谋划、制定当地的全国科普日工作方案及计划，并认真组织实施。</w:t>
      </w:r>
    </w:p>
    <w:p>
      <w:pPr>
        <w:spacing w:line="540" w:lineRule="exact"/>
        <w:ind w:firstLine="640" w:firstLineChars="200"/>
        <w:rPr>
          <w:rFonts w:eastAsia="仿宋_GB2312"/>
          <w:sz w:val="32"/>
          <w:szCs w:val="32"/>
        </w:rPr>
      </w:pPr>
      <w:r>
        <w:rPr>
          <w:rFonts w:eastAsia="仿宋_GB2312"/>
          <w:sz w:val="32"/>
          <w:szCs w:val="32"/>
        </w:rPr>
        <w:t>（二）精准施策，突出特色。相关部门要结合本地、本部门资源优势开展活动，在遵循科普对象精准化、科普内容精准化原则的同时，突出区域特色、领域特点。针对未成年人、农民、城镇劳动者、领导干部和公务员、社区居民等重点人群的特点精准开展活动，增强青少年科学兴趣，培育新型职业农民，提升城镇劳动者技能，全面提高领导干部和公务员科学素质，服务经济社会发展。</w:t>
      </w:r>
    </w:p>
    <w:p>
      <w:pPr>
        <w:spacing w:line="540" w:lineRule="exact"/>
        <w:ind w:firstLine="640" w:firstLineChars="200"/>
        <w:rPr>
          <w:rFonts w:eastAsia="仿宋_GB2312"/>
          <w:sz w:val="32"/>
          <w:szCs w:val="32"/>
        </w:rPr>
      </w:pPr>
      <w:r>
        <w:rPr>
          <w:rFonts w:eastAsia="仿宋_GB2312"/>
          <w:sz w:val="32"/>
          <w:szCs w:val="32"/>
        </w:rPr>
        <w:t>（三）重心下移，公平普惠。各相关部门要紧紧围绕科普日活动主题，接长手臂、深入基层、服务群众，普惠民生。坚持以人民为中心，坚持公平普惠，更加平衡充分开展科普活动，尤其注重面向乡村开展科普活动，大力服务乡村振兴战略，助力打赢脱贫攻坚战。</w:t>
      </w:r>
    </w:p>
    <w:p>
      <w:pPr>
        <w:spacing w:line="540" w:lineRule="exact"/>
        <w:ind w:firstLine="640" w:firstLineChars="200"/>
        <w:rPr>
          <w:rFonts w:eastAsia="仿宋_GB2312"/>
          <w:sz w:val="32"/>
          <w:szCs w:val="32"/>
        </w:rPr>
      </w:pPr>
      <w:r>
        <w:rPr>
          <w:rFonts w:eastAsia="仿宋_GB2312"/>
          <w:sz w:val="32"/>
          <w:szCs w:val="32"/>
        </w:rPr>
        <w:t>（四）加强宣传，塑造品牌。切实加强广播、电视、网络、新媒体宣传，组织各级各类媒体记者针对重点活动内容开展采风活动，加强深度报道，不断提高全国科普日活动的互动性和吸引力，塑造全国科普日活动品牌力。采用规范的主标题和灵活的副标题名称面向公众开展全国科普日活动，活动参考名称为：主标题——2018年×××市（县、区、学会、学校、科普教育基地…）全国科普日活动，副标题——特色活动名称。</w:t>
      </w:r>
    </w:p>
    <w:p>
      <w:pPr>
        <w:spacing w:line="540" w:lineRule="exact"/>
        <w:ind w:firstLine="640" w:firstLineChars="200"/>
        <w:rPr>
          <w:rFonts w:eastAsia="仿宋"/>
          <w:sz w:val="32"/>
          <w:szCs w:val="32"/>
        </w:rPr>
      </w:pPr>
      <w:r>
        <w:rPr>
          <w:rFonts w:eastAsia="仿宋_GB2312"/>
          <w:sz w:val="32"/>
          <w:szCs w:val="32"/>
        </w:rPr>
        <w:t>（五）厉行节约，务求实效。在组织开展全国科普日活动中，各县（市、区）、各有关单位要认真落实中央关于改进工作作风、厉行勤俭节约的有关规定，切实贯彻落实中央八项规定精神，力戒形式主义、官僚主义。要加强调查研究，充分利用现有资源，结合实际工作，扑下身子办活动，在提高活动实效上下功夫。</w:t>
      </w:r>
    </w:p>
    <w:p>
      <w:pPr>
        <w:spacing w:line="540" w:lineRule="exact"/>
        <w:ind w:firstLine="640" w:firstLineChars="200"/>
        <w:rPr>
          <w:rFonts w:eastAsia="黑体"/>
          <w:sz w:val="32"/>
          <w:szCs w:val="32"/>
        </w:rPr>
      </w:pPr>
      <w:r>
        <w:rPr>
          <w:rFonts w:eastAsia="黑体"/>
          <w:sz w:val="32"/>
          <w:szCs w:val="32"/>
        </w:rPr>
        <w:t>六、工作考核</w:t>
      </w:r>
    </w:p>
    <w:p>
      <w:pPr>
        <w:spacing w:line="540" w:lineRule="exact"/>
        <w:ind w:firstLine="640" w:firstLineChars="200"/>
        <w:rPr>
          <w:rFonts w:eastAsia="仿宋_GB2312"/>
          <w:sz w:val="32"/>
          <w:szCs w:val="32"/>
        </w:rPr>
      </w:pPr>
      <w:r>
        <w:rPr>
          <w:rFonts w:eastAsia="仿宋_GB2312"/>
          <w:sz w:val="32"/>
          <w:szCs w:val="32"/>
        </w:rPr>
        <w:t>全国科普日活动结束后，市科协与各主办单位将根据各县（市、区）、有关单位的项目申报、活动情况、总结报送等进行工作考核，对组织工作扎实、成绩突出的单位推荐参评中国科协与省科协“2018年全国科普日活动优秀组织单位”，对特色鲜明、实效显著的活动推荐参评“2018年全国科普日优秀活动”。</w:t>
      </w:r>
      <w:r>
        <w:rPr>
          <w:rFonts w:eastAsia="仿宋_GB2312"/>
          <w:b/>
          <w:sz w:val="32"/>
          <w:szCs w:val="32"/>
        </w:rPr>
        <w:t xml:space="preserve"> </w:t>
      </w:r>
      <w:r>
        <w:rPr>
          <w:rFonts w:eastAsia="仿宋_GB2312"/>
          <w:sz w:val="32"/>
          <w:szCs w:val="32"/>
        </w:rPr>
        <w:t>今年将继续加大对网络在线传播活动的考核表扬力度。</w:t>
      </w:r>
    </w:p>
    <w:p>
      <w:pPr>
        <w:spacing w:line="540" w:lineRule="exact"/>
        <w:ind w:firstLine="640" w:firstLineChars="200"/>
        <w:rPr>
          <w:rFonts w:eastAsia="黑体"/>
          <w:sz w:val="32"/>
          <w:szCs w:val="32"/>
        </w:rPr>
      </w:pPr>
      <w:r>
        <w:rPr>
          <w:rFonts w:eastAsia="黑体"/>
          <w:sz w:val="32"/>
          <w:szCs w:val="32"/>
        </w:rPr>
        <w:t>七、其他事项</w:t>
      </w:r>
    </w:p>
    <w:p>
      <w:pPr>
        <w:spacing w:line="540" w:lineRule="exact"/>
        <w:ind w:firstLine="640" w:firstLineChars="200"/>
        <w:rPr>
          <w:rFonts w:eastAsia="仿宋_GB2312"/>
          <w:sz w:val="32"/>
          <w:szCs w:val="32"/>
        </w:rPr>
      </w:pPr>
      <w:r>
        <w:rPr>
          <w:rFonts w:eastAsia="仿宋_GB2312"/>
          <w:sz w:val="32"/>
          <w:szCs w:val="32"/>
        </w:rPr>
        <w:t>1.请各县（市、区）科协及市学（协）会及时汇总本单位2018年全国科普日重点活动，于2018年7月30日-8月24日登录“e享科普日”网站（www.kepuri.org）中的全国科普日重点活动管理平台，填报重点活动登记表（见附件1）。以网络在线形式开展的活动须另行填报网络在线活动登记表（见附件2）。已获得全国科普示范县（市、区）的县级科协应开展不少于15项重点活动，已获得省级科普示范县（市、区）的县级科协和申报第二批示范创建的县级科协应开展不少于12项重点活动，其它县（市、区）应开展不少于6项重点活动，每个市级学（协）会至少1项重点活动。市科协将安排工作人员查询、审核基层申报内容，提交给省科协进行最终审核并上报中国科协。网上申报成功与否将影响中国科协全国科普日活动考核的结果。</w:t>
      </w:r>
    </w:p>
    <w:p>
      <w:pPr>
        <w:spacing w:line="540" w:lineRule="exact"/>
        <w:ind w:firstLine="640" w:firstLineChars="200"/>
        <w:rPr>
          <w:rFonts w:eastAsia="仿宋_GB2312"/>
          <w:sz w:val="32"/>
          <w:szCs w:val="32"/>
        </w:rPr>
      </w:pPr>
      <w:r>
        <w:rPr>
          <w:rFonts w:eastAsia="仿宋_GB2312"/>
          <w:sz w:val="32"/>
          <w:szCs w:val="32"/>
        </w:rPr>
        <w:t>2.为提升科普日活动信息化水平，建设优质在线科普资源，全面展示全国科普日活动开展的成效，突出全国科普日活动的普及性与参与性，方便公众通过网络了解科普日活动、获取科学知识，“e享科普日”网站设置了各省（自治区、直辖市）及新疆生产建设兵团的在线展厅，展示各地特色活动。各活动开展单位在2018年9月1日-10月5日期间，可通过登录全国科普日重点活动管理平台及时上传当地活动的新闻、图片、海报、视频及其他特色活动资源。中国科协官网、“e享科普日”网站、科普中国微平台、全国科普日微平台和北京主场活动将择优进行展示。</w:t>
      </w:r>
    </w:p>
    <w:p>
      <w:pPr>
        <w:spacing w:line="540" w:lineRule="exact"/>
        <w:ind w:firstLine="640" w:firstLineChars="200"/>
        <w:rPr>
          <w:rFonts w:eastAsia="仿宋_GB2312"/>
          <w:sz w:val="32"/>
          <w:szCs w:val="32"/>
        </w:rPr>
      </w:pPr>
      <w:r>
        <w:rPr>
          <w:rFonts w:eastAsia="仿宋_GB2312"/>
          <w:sz w:val="32"/>
          <w:szCs w:val="32"/>
        </w:rPr>
        <w:t>3.全国科普日活动结束后，各县（市、区）科协、市级学（协）会要做好数据汇总和活动总结工作，并于2018年9月26日提交活动总结和相关图片、影像资料（电子版）。</w:t>
      </w:r>
    </w:p>
    <w:p>
      <w:pPr>
        <w:spacing w:line="540" w:lineRule="exact"/>
        <w:ind w:firstLine="640" w:firstLineChars="200"/>
        <w:rPr>
          <w:rFonts w:eastAsia="仿宋_GB2312"/>
          <w:sz w:val="32"/>
          <w:szCs w:val="32"/>
        </w:rPr>
      </w:pPr>
      <w:r>
        <w:rPr>
          <w:rFonts w:eastAsia="仿宋_GB2312"/>
          <w:sz w:val="32"/>
          <w:szCs w:val="32"/>
        </w:rPr>
        <w:t>4.获取全国科普日活动相关资源，各地可自行登录“e享科普日”（www.kepuri.org）、科普中国网站进行查询、下载。</w:t>
      </w: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r>
        <w:rPr>
          <w:rFonts w:hint="eastAsia" w:eastAsia="仿宋_GB2312"/>
          <w:sz w:val="32"/>
          <w:szCs w:val="32"/>
        </w:rPr>
        <w:t>联系</w:t>
      </w:r>
      <w:r>
        <w:rPr>
          <w:rFonts w:eastAsia="仿宋_GB2312"/>
          <w:sz w:val="32"/>
          <w:szCs w:val="32"/>
        </w:rPr>
        <w:t>单位：市科协普宣部</w:t>
      </w:r>
    </w:p>
    <w:p>
      <w:pPr>
        <w:spacing w:line="540" w:lineRule="exact"/>
        <w:ind w:firstLine="640" w:firstLineChars="200"/>
        <w:rPr>
          <w:rFonts w:eastAsia="仿宋_GB2312"/>
          <w:sz w:val="32"/>
          <w:szCs w:val="32"/>
        </w:rPr>
      </w:pPr>
      <w:r>
        <w:rPr>
          <w:rFonts w:eastAsia="仿宋_GB2312"/>
          <w:sz w:val="32"/>
          <w:szCs w:val="32"/>
        </w:rPr>
        <w:t>联 系 人：张贺捷 林永禄</w:t>
      </w:r>
    </w:p>
    <w:p>
      <w:pPr>
        <w:spacing w:line="540" w:lineRule="exact"/>
        <w:ind w:firstLine="640" w:firstLineChars="200"/>
        <w:rPr>
          <w:rFonts w:eastAsia="仿宋_GB2312"/>
          <w:sz w:val="32"/>
          <w:szCs w:val="32"/>
        </w:rPr>
      </w:pPr>
      <w:r>
        <w:rPr>
          <w:rFonts w:eastAsia="仿宋_GB2312"/>
          <w:sz w:val="32"/>
          <w:szCs w:val="32"/>
        </w:rPr>
        <w:t>联系电话：0597-3213031</w:t>
      </w:r>
    </w:p>
    <w:p>
      <w:pPr>
        <w:spacing w:line="540" w:lineRule="exact"/>
        <w:ind w:firstLine="640" w:firstLineChars="200"/>
        <w:rPr>
          <w:rFonts w:eastAsia="仿宋_GB2312"/>
          <w:sz w:val="32"/>
          <w:szCs w:val="32"/>
        </w:rPr>
      </w:pPr>
      <w:r>
        <w:rPr>
          <w:rFonts w:eastAsia="仿宋_GB2312"/>
          <w:sz w:val="32"/>
          <w:szCs w:val="32"/>
        </w:rPr>
        <w:t>电子邮箱：405533786@qq.com</w:t>
      </w:r>
    </w:p>
    <w:p>
      <w:pPr>
        <w:spacing w:line="540" w:lineRule="exact"/>
        <w:ind w:firstLine="640" w:firstLineChars="200"/>
        <w:rPr>
          <w:rFonts w:eastAsia="仿宋_GB2312"/>
          <w:sz w:val="32"/>
          <w:szCs w:val="32"/>
        </w:rPr>
      </w:pPr>
      <w:r>
        <w:rPr>
          <w:rFonts w:eastAsia="仿宋_GB2312"/>
          <w:sz w:val="32"/>
          <w:szCs w:val="32"/>
        </w:rPr>
        <w:t>附件：1.2018年全国科普日重点活动登记表</w:t>
      </w:r>
    </w:p>
    <w:p>
      <w:pPr>
        <w:spacing w:line="540" w:lineRule="exact"/>
        <w:ind w:firstLine="960" w:firstLineChars="300"/>
        <w:rPr>
          <w:rFonts w:eastAsia="仿宋_GB2312"/>
          <w:sz w:val="32"/>
          <w:szCs w:val="32"/>
        </w:rPr>
      </w:pPr>
      <w:r>
        <w:rPr>
          <w:rFonts w:eastAsia="仿宋_GB2312"/>
          <w:sz w:val="32"/>
          <w:szCs w:val="32"/>
        </w:rPr>
        <w:t xml:space="preserve">    2.2018年全国科普日网络在线活动登记表</w:t>
      </w:r>
    </w:p>
    <w:p>
      <w:pPr>
        <w:spacing w:line="540" w:lineRule="exact"/>
        <w:ind w:firstLine="640" w:firstLineChars="200"/>
        <w:rPr>
          <w:rFonts w:eastAsia="仿宋_GB2312"/>
          <w:sz w:val="32"/>
          <w:szCs w:val="32"/>
        </w:rPr>
      </w:pPr>
      <w:r>
        <w:rPr>
          <w:rFonts w:eastAsia="仿宋_GB2312"/>
          <w:sz w:val="32"/>
          <w:szCs w:val="32"/>
        </w:rPr>
        <w:t xml:space="preserve">      3.2018年全国科普日活动优秀组织单位推荐表</w:t>
      </w:r>
    </w:p>
    <w:p>
      <w:pPr>
        <w:spacing w:line="540" w:lineRule="exact"/>
        <w:ind w:firstLine="640" w:firstLineChars="200"/>
        <w:rPr>
          <w:rFonts w:eastAsia="仿宋_GB2312"/>
          <w:sz w:val="32"/>
          <w:szCs w:val="32"/>
        </w:rPr>
      </w:pPr>
      <w:r>
        <w:rPr>
          <w:rFonts w:eastAsia="仿宋_GB2312"/>
          <w:sz w:val="32"/>
          <w:szCs w:val="32"/>
        </w:rPr>
        <w:t xml:space="preserve">      4.2018年全国科普日优秀活动推荐表</w:t>
      </w: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960" w:firstLineChars="300"/>
        <w:rPr>
          <w:rFonts w:eastAsia="仿宋_GB2312"/>
          <w:sz w:val="32"/>
          <w:szCs w:val="32"/>
        </w:rPr>
      </w:pPr>
      <w:r>
        <w:rPr>
          <w:rFonts w:eastAsia="仿宋_GB2312"/>
          <w:sz w:val="32"/>
          <w:szCs w:val="32"/>
        </w:rPr>
        <w:t>龙岩市科学技术协会            中共龙岩市委宣传部</w:t>
      </w:r>
    </w:p>
    <w:p>
      <w:pPr>
        <w:spacing w:line="540" w:lineRule="exact"/>
        <w:ind w:firstLine="960" w:firstLineChars="300"/>
        <w:rPr>
          <w:rFonts w:eastAsia="仿宋_GB2312"/>
          <w:sz w:val="32"/>
          <w:szCs w:val="32"/>
        </w:rPr>
      </w:pPr>
    </w:p>
    <w:p>
      <w:pPr>
        <w:spacing w:line="540" w:lineRule="exact"/>
        <w:ind w:firstLine="960" w:firstLineChars="300"/>
        <w:rPr>
          <w:rFonts w:eastAsia="仿宋_GB2312"/>
          <w:sz w:val="32"/>
          <w:szCs w:val="32"/>
        </w:rPr>
      </w:pPr>
    </w:p>
    <w:p>
      <w:pPr>
        <w:spacing w:line="540" w:lineRule="exact"/>
        <w:ind w:firstLine="960" w:firstLineChars="300"/>
        <w:rPr>
          <w:rFonts w:eastAsia="仿宋_GB2312"/>
          <w:sz w:val="32"/>
          <w:szCs w:val="32"/>
        </w:rPr>
      </w:pPr>
    </w:p>
    <w:p>
      <w:pPr>
        <w:spacing w:line="540" w:lineRule="exact"/>
        <w:ind w:firstLine="640" w:firstLineChars="200"/>
        <w:rPr>
          <w:rFonts w:eastAsia="仿宋_GB2312"/>
          <w:sz w:val="32"/>
          <w:szCs w:val="32"/>
        </w:rPr>
      </w:pPr>
      <w:r>
        <w:rPr>
          <w:rFonts w:eastAsia="仿宋_GB2312"/>
          <w:sz w:val="32"/>
          <w:szCs w:val="32"/>
        </w:rPr>
        <w:t xml:space="preserve">     龙岩市教育局                龙岩市科学技术局</w:t>
      </w: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r>
        <w:rPr>
          <w:rFonts w:eastAsia="仿宋_GB2312"/>
          <w:sz w:val="32"/>
          <w:szCs w:val="32"/>
        </w:rPr>
        <w:t>龙岩市经济和信息化委员会           龙岩市气象局</w:t>
      </w: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r>
        <w:rPr>
          <w:rFonts w:eastAsia="仿宋_GB2312"/>
          <w:sz w:val="32"/>
          <w:szCs w:val="32"/>
        </w:rPr>
        <w:t xml:space="preserve">                                  </w:t>
      </w:r>
    </w:p>
    <w:p>
      <w:pPr>
        <w:spacing w:line="540" w:lineRule="exact"/>
        <w:ind w:firstLine="640" w:firstLineChars="200"/>
        <w:jc w:val="center"/>
        <w:rPr>
          <w:rFonts w:eastAsia="仿宋_GB2312"/>
          <w:b/>
          <w:sz w:val="32"/>
          <w:szCs w:val="32"/>
        </w:rPr>
      </w:pPr>
      <w:r>
        <w:rPr>
          <w:rFonts w:eastAsia="仿宋_GB2312"/>
          <w:sz w:val="32"/>
          <w:szCs w:val="32"/>
        </w:rPr>
        <w:t>2018年7月30日</w:t>
      </w:r>
    </w:p>
    <w:p>
      <w:pPr>
        <w:ind w:firstLine="643" w:firstLineChars="200"/>
        <w:rPr>
          <w:rFonts w:ascii="仿宋" w:hAnsi="仿宋" w:eastAsia="仿宋"/>
          <w:b/>
          <w:sz w:val="32"/>
          <w:szCs w:val="32"/>
        </w:rPr>
      </w:pPr>
    </w:p>
    <w:p>
      <w:pPr>
        <w:ind w:firstLine="643" w:firstLineChars="200"/>
        <w:rPr>
          <w:rFonts w:ascii="仿宋" w:hAnsi="仿宋" w:eastAsia="仿宋"/>
          <w:b/>
          <w:sz w:val="32"/>
          <w:szCs w:val="32"/>
        </w:rPr>
      </w:pPr>
    </w:p>
    <w:p>
      <w:pPr>
        <w:ind w:firstLine="643" w:firstLineChars="200"/>
        <w:rPr>
          <w:rFonts w:ascii="仿宋" w:hAnsi="仿宋" w:eastAsia="仿宋"/>
          <w:b/>
          <w:sz w:val="32"/>
          <w:szCs w:val="32"/>
        </w:rPr>
      </w:pPr>
    </w:p>
    <w:p>
      <w:pPr>
        <w:widowControl/>
        <w:jc w:val="left"/>
        <w:rPr>
          <w:rFonts w:ascii="宋体" w:hAnsi="宋体" w:eastAsia="黑体"/>
          <w:sz w:val="32"/>
          <w:szCs w:val="32"/>
        </w:rPr>
      </w:pPr>
      <w:r>
        <w:rPr>
          <w:rFonts w:ascii="宋体" w:hAnsi="宋体"/>
        </w:rPr>
        <w:br w:type="page"/>
      </w:r>
      <w:r>
        <w:rPr>
          <w:rFonts w:hint="eastAsia" w:ascii="宋体" w:hAnsi="宋体" w:eastAsia="黑体"/>
          <w:sz w:val="32"/>
          <w:szCs w:val="32"/>
        </w:rPr>
        <w:t>附件</w:t>
      </w:r>
      <w:r>
        <w:rPr>
          <w:rFonts w:ascii="宋体" w:hAnsi="宋体" w:eastAsia="黑体"/>
          <w:sz w:val="32"/>
          <w:szCs w:val="32"/>
        </w:rPr>
        <w:t>1</w:t>
      </w:r>
    </w:p>
    <w:p>
      <w:pPr>
        <w:snapToGrid w:val="0"/>
        <w:spacing w:before="156" w:beforeLines="50" w:after="468" w:afterLines="150" w:line="700" w:lineRule="exact"/>
        <w:jc w:val="center"/>
        <w:outlineLvl w:val="0"/>
        <w:rPr>
          <w:rFonts w:ascii="宋体" w:hAnsi="宋体" w:eastAsia="方正小标宋简体" w:cs="方正小标宋简体"/>
          <w:color w:val="000000"/>
          <w:sz w:val="44"/>
          <w:szCs w:val="44"/>
        </w:rPr>
      </w:pPr>
      <w:r>
        <w:rPr>
          <w:rFonts w:hint="eastAsia" w:ascii="宋体" w:hAnsi="宋体" w:eastAsia="小标宋"/>
          <w:sz w:val="44"/>
          <w:szCs w:val="44"/>
        </w:rPr>
        <w:t>2018</w:t>
      </w:r>
      <w:r>
        <w:rPr>
          <w:rFonts w:hint="eastAsia" w:ascii="宋体" w:hAnsi="宋体" w:eastAsia="方正小标宋简体" w:cs="方正小标宋简体"/>
          <w:color w:val="000000"/>
          <w:sz w:val="44"/>
          <w:szCs w:val="44"/>
        </w:rPr>
        <w:t>年全国科普日重点活动登记表</w:t>
      </w:r>
    </w:p>
    <w:p>
      <w:pPr>
        <w:snapToGrid w:val="0"/>
        <w:rPr>
          <w:rFonts w:ascii="宋体" w:hAnsi="宋体" w:eastAsia="仿宋_GB2312"/>
          <w:sz w:val="24"/>
        </w:rPr>
      </w:pPr>
      <w:r>
        <w:rPr>
          <w:rFonts w:hint="eastAsia" w:ascii="宋体" w:hAnsi="宋体" w:eastAsia="仿宋_GB2312"/>
          <w:sz w:val="24"/>
        </w:rPr>
        <w:t>填报单位：</w:t>
      </w:r>
      <w:r>
        <w:rPr>
          <w:rFonts w:ascii="宋体" w:hAnsi="宋体" w:eastAsia="仿宋_GB2312"/>
          <w:sz w:val="24"/>
          <w:u w:val="single"/>
        </w:rPr>
        <w:t xml:space="preserve">                                    </w:t>
      </w:r>
    </w:p>
    <w:tbl>
      <w:tblPr>
        <w:tblStyle w:val="9"/>
        <w:tblW w:w="9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2835"/>
        <w:gridCol w:w="1559"/>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eastAsia="仿宋_GB2312"/>
                <w:sz w:val="24"/>
              </w:rPr>
            </w:pPr>
            <w:r>
              <w:rPr>
                <w:rFonts w:hint="eastAsia" w:ascii="宋体" w:hAnsi="宋体" w:eastAsia="仿宋_GB2312"/>
                <w:sz w:val="24"/>
              </w:rPr>
              <w:t>活动名称</w:t>
            </w:r>
          </w:p>
          <w:p>
            <w:pPr>
              <w:snapToGrid w:val="0"/>
              <w:spacing w:line="480" w:lineRule="exact"/>
              <w:jc w:val="center"/>
              <w:rPr>
                <w:rFonts w:ascii="宋体" w:hAnsi="宋体" w:eastAsia="仿宋_GB2312"/>
                <w:sz w:val="24"/>
              </w:rPr>
            </w:pPr>
            <w:r>
              <w:rPr>
                <w:rFonts w:hint="eastAsia" w:ascii="宋体" w:hAnsi="宋体" w:eastAsia="仿宋_GB2312"/>
                <w:sz w:val="22"/>
              </w:rPr>
              <w:t>（主</w:t>
            </w:r>
            <w:r>
              <w:rPr>
                <w:rFonts w:ascii="宋体" w:hAnsi="宋体" w:eastAsia="仿宋_GB2312"/>
                <w:sz w:val="22"/>
              </w:rPr>
              <w:t>标题）</w:t>
            </w:r>
          </w:p>
        </w:tc>
        <w:tc>
          <w:tcPr>
            <w:tcW w:w="7634"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480"/>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eastAsia="仿宋_GB2312"/>
                <w:sz w:val="24"/>
              </w:rPr>
            </w:pPr>
            <w:r>
              <w:rPr>
                <w:rFonts w:hint="eastAsia" w:ascii="宋体" w:hAnsi="宋体" w:eastAsia="仿宋_GB2312"/>
                <w:sz w:val="24"/>
              </w:rPr>
              <w:t>活动</w:t>
            </w:r>
            <w:r>
              <w:rPr>
                <w:rFonts w:ascii="宋体" w:hAnsi="宋体" w:eastAsia="仿宋_GB2312"/>
                <w:sz w:val="24"/>
              </w:rPr>
              <w:t>名称</w:t>
            </w:r>
          </w:p>
          <w:p>
            <w:pPr>
              <w:snapToGrid w:val="0"/>
              <w:spacing w:line="480" w:lineRule="exact"/>
              <w:jc w:val="center"/>
              <w:rPr>
                <w:rFonts w:ascii="宋体" w:hAnsi="宋体" w:eastAsia="仿宋_GB2312"/>
                <w:sz w:val="24"/>
              </w:rPr>
            </w:pPr>
            <w:r>
              <w:rPr>
                <w:rFonts w:hint="eastAsia" w:ascii="宋体" w:hAnsi="宋体" w:eastAsia="仿宋_GB2312"/>
                <w:sz w:val="22"/>
              </w:rPr>
              <w:t>（副</w:t>
            </w:r>
            <w:r>
              <w:rPr>
                <w:rFonts w:ascii="宋体" w:hAnsi="宋体" w:eastAsia="仿宋_GB2312"/>
                <w:sz w:val="22"/>
              </w:rPr>
              <w:t>标题）</w:t>
            </w:r>
          </w:p>
        </w:tc>
        <w:tc>
          <w:tcPr>
            <w:tcW w:w="7634"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480"/>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ind w:right="-105" w:rightChars="-50"/>
              <w:jc w:val="center"/>
              <w:rPr>
                <w:rFonts w:ascii="宋体" w:hAnsi="宋体" w:eastAsia="仿宋_GB2312"/>
                <w:spacing w:val="-10"/>
                <w:sz w:val="24"/>
              </w:rPr>
            </w:pPr>
            <w:r>
              <w:rPr>
                <w:rFonts w:hint="eastAsia" w:ascii="宋体" w:hAnsi="宋体" w:eastAsia="仿宋_GB2312"/>
                <w:sz w:val="24"/>
              </w:rPr>
              <w:t>主办单位</w:t>
            </w:r>
          </w:p>
        </w:tc>
        <w:tc>
          <w:tcPr>
            <w:tcW w:w="7634" w:type="dxa"/>
            <w:gridSpan w:val="3"/>
            <w:tcBorders>
              <w:top w:val="single" w:color="auto" w:sz="4" w:space="0"/>
              <w:left w:val="single" w:color="auto" w:sz="4" w:space="0"/>
              <w:bottom w:val="single" w:color="auto" w:sz="4" w:space="0"/>
              <w:right w:val="single" w:color="auto" w:sz="4" w:space="0"/>
            </w:tcBorders>
            <w:vAlign w:val="center"/>
          </w:tcPr>
          <w:p>
            <w:pPr>
              <w:snapToGrid w:val="0"/>
              <w:ind w:right="120"/>
              <w:jc w:val="left"/>
              <w:rPr>
                <w:rFonts w:ascii="宋体" w:hAnsi="宋体" w:eastAsia="仿宋_GB2312"/>
                <w:sz w:val="24"/>
              </w:rPr>
            </w:pPr>
            <w:r>
              <w:rPr>
                <w:rFonts w:hint="eastAsia" w:ascii="宋体" w:hAnsi="宋体" w:eastAsia="仿宋_GB2312"/>
                <w:sz w:val="24"/>
              </w:rPr>
              <w:t>（以本地单位为主）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ind w:right="-105" w:rightChars="-50"/>
              <w:jc w:val="center"/>
              <w:rPr>
                <w:rFonts w:ascii="宋体" w:hAnsi="宋体" w:eastAsia="仿宋_GB2312"/>
                <w:sz w:val="24"/>
              </w:rPr>
            </w:pPr>
            <w:r>
              <w:rPr>
                <w:rFonts w:hint="eastAsia" w:ascii="宋体" w:hAnsi="宋体" w:eastAsia="仿宋_GB2312"/>
                <w:sz w:val="24"/>
              </w:rPr>
              <w:t>承办单位</w:t>
            </w:r>
          </w:p>
        </w:tc>
        <w:tc>
          <w:tcPr>
            <w:tcW w:w="7634"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仿宋_GB2312"/>
                <w:sz w:val="24"/>
              </w:rPr>
            </w:pPr>
            <w:r>
              <w:rPr>
                <w:rFonts w:hint="eastAsia" w:ascii="宋体" w:hAnsi="宋体" w:eastAsia="仿宋_GB2312"/>
                <w:sz w:val="24"/>
              </w:rPr>
              <w:t>（以本地单位为主）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ind w:right="-105" w:rightChars="-50"/>
              <w:jc w:val="center"/>
              <w:rPr>
                <w:rFonts w:ascii="宋体" w:hAnsi="宋体" w:eastAsia="仿宋_GB2312"/>
                <w:sz w:val="24"/>
              </w:rPr>
            </w:pPr>
            <w:r>
              <w:rPr>
                <w:rFonts w:hint="eastAsia" w:ascii="宋体" w:hAnsi="宋体" w:eastAsia="仿宋_GB2312"/>
                <w:sz w:val="24"/>
              </w:rPr>
              <w:t>协办单位</w:t>
            </w:r>
          </w:p>
        </w:tc>
        <w:tc>
          <w:tcPr>
            <w:tcW w:w="7634"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仿宋_GB2312"/>
                <w:sz w:val="24"/>
              </w:rPr>
            </w:pPr>
            <w:r>
              <w:rPr>
                <w:rFonts w:hint="eastAsia" w:ascii="宋体" w:hAnsi="宋体" w:eastAsia="仿宋_GB2312"/>
                <w:sz w:val="24"/>
              </w:rPr>
              <w:t>（以本地单位为主）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联系人*</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rFonts w:ascii="宋体" w:hAnsi="宋体"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办公电话*</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ind w:firstLine="480"/>
              <w:jc w:val="righ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移动</w:t>
            </w:r>
            <w:r>
              <w:rPr>
                <w:rFonts w:ascii="宋体" w:hAnsi="宋体" w:eastAsia="仿宋_GB2312"/>
                <w:sz w:val="24"/>
              </w:rPr>
              <w:t>电话</w:t>
            </w:r>
            <w:r>
              <w:rPr>
                <w:rFonts w:hint="eastAsia" w:ascii="宋体" w:hAnsi="宋体" w:eastAsia="仿宋_GB2312"/>
                <w:sz w:val="24"/>
              </w:rPr>
              <w:t>*</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ind w:firstLine="480"/>
              <w:jc w:val="right"/>
              <w:rPr>
                <w:rFonts w:ascii="宋体" w:hAnsi="宋体"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电子</w:t>
            </w:r>
            <w:r>
              <w:rPr>
                <w:rFonts w:ascii="宋体" w:hAnsi="宋体" w:eastAsia="仿宋_GB2312"/>
                <w:sz w:val="24"/>
              </w:rPr>
              <w:t>邮箱</w:t>
            </w:r>
            <w:r>
              <w:rPr>
                <w:rFonts w:hint="eastAsia" w:ascii="宋体" w:hAnsi="宋体" w:eastAsia="仿宋_GB2312"/>
                <w:sz w:val="24"/>
              </w:rPr>
              <w:t>*</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ind w:firstLine="480"/>
              <w:jc w:val="righ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活动时间</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ind w:firstLine="480"/>
              <w:rPr>
                <w:rFonts w:ascii="宋体" w:hAnsi="宋体" w:eastAsia="仿宋_GB2312"/>
                <w:sz w:val="24"/>
              </w:rPr>
            </w:pPr>
            <w:r>
              <w:rPr>
                <w:rFonts w:hint="eastAsia" w:ascii="宋体" w:hAnsi="宋体" w:eastAsia="仿宋_GB2312"/>
                <w:sz w:val="24"/>
              </w:rPr>
              <w:t xml:space="preserve">月 </w:t>
            </w:r>
            <w:r>
              <w:rPr>
                <w:rFonts w:ascii="宋体" w:hAnsi="宋体" w:eastAsia="仿宋_GB2312"/>
                <w:sz w:val="24"/>
              </w:rPr>
              <w:t xml:space="preserve"> </w:t>
            </w:r>
            <w:r>
              <w:rPr>
                <w:rFonts w:hint="eastAsia" w:ascii="宋体" w:hAnsi="宋体" w:eastAsia="仿宋_GB2312"/>
                <w:sz w:val="24"/>
              </w:rPr>
              <w:t xml:space="preserve">日至 </w:t>
            </w:r>
            <w:r>
              <w:rPr>
                <w:rFonts w:ascii="宋体" w:hAnsi="宋体" w:eastAsia="仿宋_GB2312"/>
                <w:sz w:val="24"/>
              </w:rPr>
              <w:t xml:space="preserve"> </w:t>
            </w:r>
            <w:r>
              <w:rPr>
                <w:rFonts w:hint="eastAsia" w:ascii="宋体" w:hAnsi="宋体" w:eastAsia="仿宋_GB2312"/>
                <w:sz w:val="24"/>
              </w:rPr>
              <w:t>月  日</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活动地点</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活动</w:t>
            </w:r>
            <w:r>
              <w:rPr>
                <w:rFonts w:ascii="宋体" w:hAnsi="宋体" w:eastAsia="仿宋_GB2312"/>
                <w:sz w:val="24"/>
              </w:rPr>
              <w:t>类别</w:t>
            </w:r>
          </w:p>
        </w:tc>
        <w:tc>
          <w:tcPr>
            <w:tcW w:w="763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eastAsia="仿宋_GB2312"/>
                <w:sz w:val="24"/>
              </w:rPr>
            </w:pPr>
            <w:r>
              <w:rPr>
                <w:rFonts w:hint="eastAsia" w:ascii="宋体" w:hAnsi="宋体" w:eastAsia="仿宋_GB2312"/>
                <w:sz w:val="24"/>
              </w:rPr>
              <w:t xml:space="preserve">□全国科普日北京主场活动      </w:t>
            </w:r>
            <w:r>
              <w:rPr>
                <w:rFonts w:ascii="宋体" w:hAnsi="宋体" w:eastAsia="仿宋_GB2312"/>
                <w:sz w:val="24"/>
              </w:rPr>
              <w:t xml:space="preserve">  </w:t>
            </w:r>
            <w:r>
              <w:rPr>
                <w:rFonts w:hint="eastAsia" w:ascii="宋体" w:hAnsi="宋体" w:eastAsia="仿宋_GB2312"/>
                <w:sz w:val="24"/>
              </w:rPr>
              <w:t xml:space="preserve">  □省级科普日主场活动</w:t>
            </w:r>
          </w:p>
          <w:p>
            <w:pPr>
              <w:snapToGrid w:val="0"/>
              <w:spacing w:line="400" w:lineRule="exact"/>
              <w:jc w:val="left"/>
              <w:rPr>
                <w:rFonts w:ascii="宋体" w:hAnsi="宋体" w:eastAsia="仿宋_GB2312"/>
                <w:sz w:val="24"/>
              </w:rPr>
            </w:pPr>
            <w:r>
              <w:rPr>
                <w:rFonts w:hint="eastAsia" w:ascii="宋体" w:hAnsi="宋体" w:eastAsia="仿宋_GB2312"/>
                <w:sz w:val="24"/>
              </w:rPr>
              <w:t>□社区科普联合行动                □乡村科普联合行动</w:t>
            </w:r>
          </w:p>
          <w:p>
            <w:pPr>
              <w:snapToGrid w:val="0"/>
              <w:spacing w:line="400" w:lineRule="exact"/>
              <w:jc w:val="left"/>
              <w:rPr>
                <w:rFonts w:ascii="宋体" w:hAnsi="宋体" w:eastAsia="仿宋_GB2312"/>
                <w:sz w:val="24"/>
              </w:rPr>
            </w:pPr>
            <w:r>
              <w:rPr>
                <w:rFonts w:hint="eastAsia" w:ascii="宋体" w:hAnsi="宋体" w:eastAsia="仿宋_GB2312"/>
                <w:sz w:val="24"/>
              </w:rPr>
              <w:t xml:space="preserve">□科普教育（示范）基地联合行动    □校园科普联合行动        </w:t>
            </w:r>
            <w:r>
              <w:rPr>
                <w:rFonts w:ascii="宋体" w:hAnsi="宋体" w:eastAsia="仿宋_GB2312"/>
                <w:sz w:val="24"/>
              </w:rPr>
              <w:t xml:space="preserve">      </w:t>
            </w:r>
            <w:r>
              <w:rPr>
                <w:rFonts w:hint="eastAsia" w:ascii="宋体" w:hAnsi="宋体" w:eastAsia="仿宋_GB2312"/>
                <w:sz w:val="24"/>
              </w:rPr>
              <w:t>□科技馆联合行动                  □院士专家科学传播行动</w:t>
            </w:r>
          </w:p>
          <w:p>
            <w:pPr>
              <w:snapToGrid w:val="0"/>
              <w:spacing w:line="400" w:lineRule="exact"/>
              <w:jc w:val="left"/>
              <w:rPr>
                <w:rFonts w:ascii="宋体" w:hAnsi="宋体" w:eastAsia="仿宋_GB2312"/>
                <w:spacing w:val="-6"/>
                <w:sz w:val="24"/>
              </w:rPr>
            </w:pPr>
            <w:r>
              <w:rPr>
                <w:rFonts w:hint="eastAsia" w:ascii="宋体" w:hAnsi="宋体" w:eastAsia="仿宋_GB2312"/>
                <w:sz w:val="24"/>
              </w:rPr>
              <w:t>□其他</w:t>
            </w:r>
            <w:r>
              <w:rPr>
                <w:rFonts w:ascii="宋体" w:hAnsi="宋体" w:eastAsia="仿宋_GB2312"/>
                <w:sz w:val="24"/>
              </w:rPr>
              <w:t>（</w:t>
            </w:r>
            <w:r>
              <w:rPr>
                <w:rFonts w:hint="eastAsia" w:ascii="宋体" w:hAnsi="宋体" w:eastAsia="仿宋_GB2312"/>
                <w:sz w:val="24"/>
              </w:rPr>
              <w:t>请注明</w:t>
            </w:r>
            <w:r>
              <w:rPr>
                <w:rFonts w:ascii="宋体"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仿宋_GB2312"/>
                <w:sz w:val="24"/>
              </w:rPr>
            </w:pPr>
            <w:r>
              <w:rPr>
                <w:rFonts w:hint="eastAsia" w:ascii="宋体" w:hAnsi="宋体" w:eastAsia="仿宋_GB2312"/>
                <w:sz w:val="24"/>
              </w:rPr>
              <w:t>主要活动</w:t>
            </w:r>
          </w:p>
          <w:p>
            <w:pPr>
              <w:snapToGrid w:val="0"/>
              <w:spacing w:line="500" w:lineRule="exact"/>
              <w:jc w:val="center"/>
              <w:rPr>
                <w:rFonts w:ascii="宋体" w:hAnsi="宋体" w:eastAsia="仿宋_GB2312"/>
                <w:sz w:val="24"/>
              </w:rPr>
            </w:pPr>
            <w:r>
              <w:rPr>
                <w:rFonts w:hint="eastAsia" w:ascii="宋体" w:hAnsi="宋体" w:eastAsia="仿宋_GB2312"/>
                <w:sz w:val="24"/>
              </w:rPr>
              <w:t>形式和</w:t>
            </w:r>
            <w:r>
              <w:rPr>
                <w:rFonts w:ascii="宋体" w:hAnsi="宋体" w:eastAsia="仿宋_GB2312"/>
                <w:sz w:val="24"/>
              </w:rPr>
              <w:t>数量</w:t>
            </w:r>
          </w:p>
        </w:tc>
        <w:tc>
          <w:tcPr>
            <w:tcW w:w="763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仿宋_GB2312"/>
                <w:sz w:val="24"/>
              </w:rPr>
            </w:pPr>
            <w:r>
              <w:rPr>
                <w:rFonts w:hint="eastAsia" w:ascii="宋体" w:hAnsi="宋体" w:eastAsia="仿宋_GB2312"/>
                <w:sz w:val="24"/>
              </w:rPr>
              <w:t>□展览展示</w:t>
            </w:r>
            <w:r>
              <w:rPr>
                <w:rFonts w:ascii="宋体" w:hAnsi="宋体" w:eastAsia="仿宋_GB2312"/>
                <w:sz w:val="24"/>
                <w:u w:val="single"/>
              </w:rPr>
              <w:t xml:space="preserve"> </w:t>
            </w:r>
            <w:r>
              <w:rPr>
                <w:rFonts w:hint="eastAsia" w:ascii="宋体" w:hAnsi="宋体" w:eastAsia="仿宋_GB2312"/>
                <w:sz w:val="24"/>
                <w:u w:val="single"/>
              </w:rPr>
              <w:t xml:space="preserve">  </w:t>
            </w:r>
            <w:r>
              <w:rPr>
                <w:rFonts w:hint="eastAsia" w:ascii="宋体" w:hAnsi="宋体" w:eastAsia="仿宋_GB2312"/>
                <w:sz w:val="24"/>
              </w:rPr>
              <w:t>项</w:t>
            </w:r>
            <w:r>
              <w:rPr>
                <w:rFonts w:ascii="宋体" w:hAnsi="宋体" w:eastAsia="仿宋_GB2312"/>
                <w:sz w:val="24"/>
              </w:rPr>
              <w:t xml:space="preserve">    </w:t>
            </w:r>
            <w:r>
              <w:rPr>
                <w:rFonts w:hint="eastAsia" w:ascii="宋体" w:hAnsi="宋体" w:eastAsia="仿宋_GB2312"/>
                <w:sz w:val="24"/>
              </w:rPr>
              <w:t>□互动体验</w:t>
            </w:r>
            <w:r>
              <w:rPr>
                <w:rFonts w:ascii="宋体" w:hAnsi="宋体" w:eastAsia="仿宋_GB2312"/>
                <w:sz w:val="24"/>
                <w:u w:val="single"/>
              </w:rPr>
              <w:t xml:space="preserve"> </w:t>
            </w:r>
            <w:r>
              <w:rPr>
                <w:rFonts w:hint="eastAsia" w:ascii="宋体" w:hAnsi="宋体" w:eastAsia="仿宋_GB2312"/>
                <w:sz w:val="24"/>
                <w:u w:val="single"/>
              </w:rPr>
              <w:t xml:space="preserve">  </w:t>
            </w:r>
            <w:r>
              <w:rPr>
                <w:rFonts w:hint="eastAsia" w:ascii="宋体" w:hAnsi="宋体" w:eastAsia="仿宋_GB2312"/>
                <w:sz w:val="24"/>
              </w:rPr>
              <w:t>项</w:t>
            </w:r>
            <w:r>
              <w:rPr>
                <w:rFonts w:ascii="宋体" w:hAnsi="宋体" w:eastAsia="仿宋_GB2312"/>
                <w:sz w:val="24"/>
              </w:rPr>
              <w:t xml:space="preserve">  </w:t>
            </w:r>
            <w:r>
              <w:rPr>
                <w:rFonts w:hint="eastAsia" w:ascii="宋体" w:hAnsi="宋体" w:eastAsia="仿宋_GB2312"/>
                <w:sz w:val="24"/>
              </w:rPr>
              <w:t xml:space="preserve"> □现场咨询</w:t>
            </w:r>
            <w:r>
              <w:rPr>
                <w:rFonts w:ascii="宋体" w:hAnsi="宋体" w:eastAsia="仿宋_GB2312"/>
                <w:sz w:val="24"/>
                <w:u w:val="single"/>
              </w:rPr>
              <w:t xml:space="preserve"> </w:t>
            </w:r>
            <w:r>
              <w:rPr>
                <w:rFonts w:hint="eastAsia" w:ascii="宋体" w:hAnsi="宋体" w:eastAsia="仿宋_GB2312"/>
                <w:sz w:val="24"/>
                <w:u w:val="single"/>
              </w:rPr>
              <w:t xml:space="preserve">  </w:t>
            </w:r>
            <w:r>
              <w:rPr>
                <w:rFonts w:hint="eastAsia" w:ascii="宋体" w:hAnsi="宋体" w:eastAsia="仿宋_GB2312"/>
                <w:sz w:val="24"/>
              </w:rPr>
              <w:t xml:space="preserve">项     </w:t>
            </w:r>
          </w:p>
          <w:p>
            <w:pPr>
              <w:snapToGrid w:val="0"/>
              <w:spacing w:line="400" w:lineRule="exact"/>
              <w:rPr>
                <w:rFonts w:ascii="宋体" w:hAnsi="宋体" w:eastAsia="仿宋_GB2312"/>
                <w:sz w:val="24"/>
              </w:rPr>
            </w:pPr>
            <w:r>
              <w:rPr>
                <w:rFonts w:hint="eastAsia" w:ascii="宋体" w:hAnsi="宋体" w:eastAsia="仿宋_GB2312"/>
                <w:sz w:val="24"/>
              </w:rPr>
              <w:t>□科普讲座</w:t>
            </w:r>
            <w:r>
              <w:rPr>
                <w:rFonts w:ascii="宋体" w:hAnsi="宋体" w:eastAsia="仿宋_GB2312"/>
                <w:sz w:val="24"/>
                <w:u w:val="single"/>
              </w:rPr>
              <w:t xml:space="preserve"> </w:t>
            </w:r>
            <w:r>
              <w:rPr>
                <w:rFonts w:hint="eastAsia" w:ascii="宋体" w:hAnsi="宋体" w:eastAsia="仿宋_GB2312"/>
                <w:sz w:val="24"/>
                <w:u w:val="single"/>
              </w:rPr>
              <w:t xml:space="preserve">  </w:t>
            </w:r>
            <w:r>
              <w:rPr>
                <w:rFonts w:hint="eastAsia" w:ascii="宋体" w:hAnsi="宋体" w:eastAsia="仿宋_GB2312"/>
                <w:sz w:val="24"/>
              </w:rPr>
              <w:t xml:space="preserve">项  </w:t>
            </w:r>
            <w:r>
              <w:rPr>
                <w:rFonts w:ascii="宋体" w:hAnsi="宋体" w:eastAsia="仿宋_GB2312"/>
                <w:sz w:val="24"/>
              </w:rPr>
              <w:t xml:space="preserve">  </w:t>
            </w:r>
            <w:r>
              <w:rPr>
                <w:rFonts w:hint="eastAsia" w:ascii="宋体" w:hAnsi="宋体" w:eastAsia="仿宋_GB2312"/>
                <w:sz w:val="24"/>
              </w:rPr>
              <w:t>□科普表演</w:t>
            </w:r>
            <w:r>
              <w:rPr>
                <w:rFonts w:ascii="宋体" w:hAnsi="宋体" w:eastAsia="仿宋_GB2312"/>
                <w:sz w:val="24"/>
                <w:u w:val="single"/>
              </w:rPr>
              <w:t xml:space="preserve"> </w:t>
            </w:r>
            <w:r>
              <w:rPr>
                <w:rFonts w:hint="eastAsia" w:ascii="宋体" w:hAnsi="宋体" w:eastAsia="仿宋_GB2312"/>
                <w:sz w:val="24"/>
                <w:u w:val="single"/>
              </w:rPr>
              <w:t xml:space="preserve">  </w:t>
            </w:r>
            <w:r>
              <w:rPr>
                <w:rFonts w:hint="eastAsia" w:ascii="宋体" w:hAnsi="宋体" w:eastAsia="仿宋_GB2312"/>
                <w:sz w:val="24"/>
              </w:rPr>
              <w:t>项</w:t>
            </w:r>
            <w:r>
              <w:rPr>
                <w:rFonts w:ascii="宋体" w:hAnsi="宋体" w:eastAsia="仿宋_GB2312"/>
                <w:sz w:val="24"/>
              </w:rPr>
              <w:t xml:space="preserve">   </w:t>
            </w:r>
            <w:r>
              <w:rPr>
                <w:rFonts w:hint="eastAsia" w:ascii="宋体" w:hAnsi="宋体" w:eastAsia="仿宋_GB2312"/>
                <w:sz w:val="24"/>
              </w:rPr>
              <w:t>□科普宣传</w:t>
            </w:r>
            <w:r>
              <w:rPr>
                <w:rFonts w:ascii="宋体" w:hAnsi="宋体" w:eastAsia="仿宋_GB2312"/>
                <w:sz w:val="24"/>
                <w:u w:val="single"/>
              </w:rPr>
              <w:t xml:space="preserve"> </w:t>
            </w:r>
            <w:r>
              <w:rPr>
                <w:rFonts w:hint="eastAsia" w:ascii="宋体" w:hAnsi="宋体" w:eastAsia="仿宋_GB2312"/>
                <w:sz w:val="24"/>
                <w:u w:val="single"/>
              </w:rPr>
              <w:t xml:space="preserve">  </w:t>
            </w:r>
            <w:r>
              <w:rPr>
                <w:rFonts w:hint="eastAsia" w:ascii="宋体" w:hAnsi="宋体" w:eastAsia="仿宋_GB2312"/>
                <w:sz w:val="24"/>
              </w:rPr>
              <w:t>项</w:t>
            </w:r>
            <w:r>
              <w:rPr>
                <w:rFonts w:ascii="宋体" w:hAnsi="宋体" w:eastAsia="仿宋_GB2312"/>
                <w:sz w:val="24"/>
              </w:rPr>
              <w:t xml:space="preserve">   </w:t>
            </w:r>
          </w:p>
          <w:p>
            <w:pPr>
              <w:snapToGrid w:val="0"/>
              <w:spacing w:line="400" w:lineRule="exact"/>
              <w:rPr>
                <w:rFonts w:ascii="宋体" w:hAnsi="宋体" w:eastAsia="仿宋_GB2312"/>
                <w:sz w:val="24"/>
              </w:rPr>
            </w:pPr>
            <w:r>
              <w:rPr>
                <w:rFonts w:hint="eastAsia" w:ascii="宋体" w:hAnsi="宋体" w:eastAsia="仿宋_GB2312"/>
                <w:sz w:val="24"/>
              </w:rPr>
              <w:t>□科普</w:t>
            </w:r>
            <w:r>
              <w:rPr>
                <w:rFonts w:ascii="宋体" w:hAnsi="宋体" w:eastAsia="仿宋_GB2312"/>
                <w:sz w:val="24"/>
              </w:rPr>
              <w:t>开放日</w:t>
            </w:r>
            <w:r>
              <w:rPr>
                <w:rFonts w:ascii="宋体" w:hAnsi="宋体" w:eastAsia="仿宋_GB2312"/>
                <w:sz w:val="24"/>
                <w:u w:val="single"/>
              </w:rPr>
              <w:t xml:space="preserve"> </w:t>
            </w:r>
            <w:r>
              <w:rPr>
                <w:rFonts w:hint="eastAsia" w:ascii="宋体" w:hAnsi="宋体" w:eastAsia="仿宋_GB2312"/>
                <w:sz w:val="24"/>
                <w:u w:val="single"/>
              </w:rPr>
              <w:t xml:space="preserve">  </w:t>
            </w:r>
            <w:r>
              <w:rPr>
                <w:rFonts w:hint="eastAsia" w:ascii="宋体" w:hAnsi="宋体" w:eastAsia="仿宋_GB2312"/>
                <w:sz w:val="24"/>
              </w:rPr>
              <w:t>项  □网络活动</w:t>
            </w:r>
            <w:r>
              <w:rPr>
                <w:rFonts w:ascii="宋体" w:hAnsi="宋体" w:eastAsia="仿宋_GB2312"/>
                <w:sz w:val="24"/>
                <w:u w:val="single"/>
              </w:rPr>
              <w:t xml:space="preserve"> </w:t>
            </w:r>
            <w:r>
              <w:rPr>
                <w:rFonts w:hint="eastAsia" w:ascii="宋体" w:hAnsi="宋体" w:eastAsia="仿宋_GB2312"/>
                <w:sz w:val="24"/>
                <w:u w:val="single"/>
              </w:rPr>
              <w:t xml:space="preserve">  </w:t>
            </w:r>
            <w:r>
              <w:rPr>
                <w:rFonts w:hint="eastAsia" w:ascii="宋体" w:hAnsi="宋体" w:eastAsia="仿宋_GB2312"/>
                <w:sz w:val="24"/>
              </w:rPr>
              <w:t>项   □科技服务</w:t>
            </w:r>
            <w:r>
              <w:rPr>
                <w:rFonts w:ascii="宋体" w:hAnsi="宋体" w:eastAsia="仿宋_GB2312"/>
                <w:sz w:val="24"/>
                <w:u w:val="single"/>
              </w:rPr>
              <w:t xml:space="preserve"> </w:t>
            </w:r>
            <w:r>
              <w:rPr>
                <w:rFonts w:hint="eastAsia" w:ascii="宋体" w:hAnsi="宋体" w:eastAsia="仿宋_GB2312"/>
                <w:sz w:val="24"/>
                <w:u w:val="single"/>
              </w:rPr>
              <w:t xml:space="preserve">  </w:t>
            </w:r>
            <w:r>
              <w:rPr>
                <w:rFonts w:hint="eastAsia" w:ascii="宋体" w:hAnsi="宋体" w:eastAsia="仿宋_GB2312"/>
                <w:sz w:val="24"/>
              </w:rPr>
              <w:t>项</w:t>
            </w:r>
          </w:p>
          <w:p>
            <w:pPr>
              <w:snapToGrid w:val="0"/>
              <w:spacing w:line="400" w:lineRule="exact"/>
              <w:rPr>
                <w:rFonts w:ascii="宋体" w:hAnsi="宋体" w:eastAsia="仿宋_GB2312"/>
                <w:sz w:val="24"/>
              </w:rPr>
            </w:pPr>
            <w:r>
              <w:rPr>
                <w:rFonts w:hint="eastAsia" w:ascii="宋体" w:hAnsi="宋体" w:eastAsia="仿宋_GB2312"/>
                <w:sz w:val="24"/>
              </w:rPr>
              <w:t>□其他（请注明）</w:t>
            </w:r>
            <w:r>
              <w:rPr>
                <w:rFonts w:ascii="宋体" w:hAnsi="宋体" w:eastAsia="仿宋_GB2312"/>
                <w:sz w:val="24"/>
                <w:u w:val="single"/>
              </w:rPr>
              <w:t xml:space="preserve"> </w:t>
            </w:r>
            <w:r>
              <w:rPr>
                <w:rFonts w:hint="eastAsia" w:ascii="宋体" w:hAnsi="宋体" w:eastAsia="仿宋_GB2312"/>
                <w:sz w:val="24"/>
                <w:u w:val="single"/>
              </w:rPr>
              <w:t xml:space="preserve">  </w:t>
            </w:r>
            <w:r>
              <w:rPr>
                <w:rFonts w:hint="eastAsia" w:ascii="宋体" w:hAnsi="宋体" w:eastAsia="仿宋_GB2312"/>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活动</w:t>
            </w:r>
            <w:r>
              <w:rPr>
                <w:rFonts w:ascii="宋体" w:hAnsi="宋体" w:eastAsia="仿宋_GB2312"/>
                <w:sz w:val="24"/>
              </w:rPr>
              <w:t>主题</w:t>
            </w:r>
          </w:p>
        </w:tc>
        <w:tc>
          <w:tcPr>
            <w:tcW w:w="763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仿宋_GB2312"/>
                <w:sz w:val="24"/>
              </w:rPr>
            </w:pPr>
            <w:r>
              <w:rPr>
                <w:rFonts w:hint="eastAsia" w:ascii="宋体" w:hAnsi="宋体" w:eastAsia="仿宋_GB2312"/>
                <w:sz w:val="24"/>
              </w:rPr>
              <w:t>□节约</w:t>
            </w:r>
            <w:r>
              <w:rPr>
                <w:rFonts w:ascii="宋体" w:hAnsi="宋体" w:eastAsia="仿宋_GB2312"/>
                <w:sz w:val="24"/>
              </w:rPr>
              <w:t>能源资源</w:t>
            </w:r>
            <w:r>
              <w:rPr>
                <w:rFonts w:hint="eastAsia" w:ascii="宋体" w:hAnsi="宋体" w:eastAsia="仿宋_GB2312"/>
                <w:sz w:val="24"/>
              </w:rPr>
              <w:t xml:space="preserve"> □保护</w:t>
            </w:r>
            <w:r>
              <w:rPr>
                <w:rFonts w:ascii="宋体" w:hAnsi="宋体" w:eastAsia="仿宋_GB2312"/>
                <w:sz w:val="24"/>
              </w:rPr>
              <w:t>生态环境</w:t>
            </w:r>
            <w:r>
              <w:rPr>
                <w:rFonts w:hint="eastAsia" w:ascii="宋体" w:hAnsi="宋体" w:eastAsia="仿宋_GB2312"/>
                <w:sz w:val="24"/>
              </w:rPr>
              <w:t xml:space="preserve"> □保障</w:t>
            </w:r>
            <w:r>
              <w:rPr>
                <w:rFonts w:ascii="宋体" w:hAnsi="宋体" w:eastAsia="仿宋_GB2312"/>
                <w:sz w:val="24"/>
              </w:rPr>
              <w:t>安全健康</w:t>
            </w:r>
            <w:r>
              <w:rPr>
                <w:rFonts w:hint="eastAsia" w:ascii="宋体" w:hAnsi="宋体" w:eastAsia="仿宋_GB2312"/>
                <w:sz w:val="24"/>
              </w:rPr>
              <w:t xml:space="preserve"> □促进</w:t>
            </w:r>
            <w:r>
              <w:rPr>
                <w:rFonts w:ascii="宋体" w:hAnsi="宋体" w:eastAsia="仿宋_GB2312"/>
                <w:sz w:val="24"/>
              </w:rPr>
              <w:t>创新创造</w:t>
            </w:r>
          </w:p>
          <w:p>
            <w:pPr>
              <w:snapToGrid w:val="0"/>
              <w:spacing w:line="400" w:lineRule="exact"/>
              <w:rPr>
                <w:rFonts w:ascii="宋体" w:hAnsi="宋体" w:eastAsia="仿宋_GB2312"/>
                <w:sz w:val="24"/>
              </w:rPr>
            </w:pPr>
            <w:r>
              <w:rPr>
                <w:rFonts w:hint="eastAsia" w:ascii="宋体" w:hAnsi="宋体" w:eastAsia="仿宋_GB2312"/>
                <w:sz w:val="24"/>
              </w:rPr>
              <w:t>□其他</w:t>
            </w:r>
            <w:r>
              <w:rPr>
                <w:rFonts w:ascii="宋体" w:hAnsi="宋体" w:eastAsia="仿宋_GB2312"/>
                <w:sz w:val="24"/>
              </w:rPr>
              <w:t>（</w:t>
            </w:r>
            <w:r>
              <w:rPr>
                <w:rFonts w:hint="eastAsia" w:ascii="宋体" w:hAnsi="宋体" w:eastAsia="仿宋_GB2312"/>
                <w:sz w:val="24"/>
              </w:rPr>
              <w:t>请注明</w:t>
            </w:r>
            <w:r>
              <w:rPr>
                <w:rFonts w:ascii="宋体"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仿宋_GB2312"/>
                <w:sz w:val="24"/>
              </w:rPr>
            </w:pPr>
            <w:r>
              <w:rPr>
                <w:rFonts w:hint="eastAsia" w:ascii="宋体" w:hAnsi="宋体" w:eastAsia="仿宋_GB2312"/>
                <w:sz w:val="24"/>
              </w:rPr>
              <w:t>活动主题词</w:t>
            </w:r>
          </w:p>
        </w:tc>
        <w:tc>
          <w:tcPr>
            <w:tcW w:w="763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0"/>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仿宋_GB2312"/>
                <w:sz w:val="24"/>
              </w:rPr>
            </w:pPr>
            <w:r>
              <w:rPr>
                <w:rFonts w:hint="eastAsia" w:ascii="宋体" w:hAnsi="宋体" w:eastAsia="仿宋_GB2312"/>
                <w:sz w:val="24"/>
              </w:rPr>
              <w:t>活动对象</w:t>
            </w:r>
          </w:p>
        </w:tc>
        <w:tc>
          <w:tcPr>
            <w:tcW w:w="7634" w:type="dxa"/>
            <w:gridSpan w:val="3"/>
            <w:tcBorders>
              <w:top w:val="single" w:color="auto" w:sz="4" w:space="0"/>
              <w:left w:val="single" w:color="auto" w:sz="4" w:space="0"/>
              <w:bottom w:val="nil"/>
              <w:right w:val="single" w:color="auto" w:sz="4" w:space="0"/>
            </w:tcBorders>
            <w:vAlign w:val="center"/>
          </w:tcPr>
          <w:p>
            <w:pPr>
              <w:snapToGrid w:val="0"/>
              <w:spacing w:line="400" w:lineRule="exact"/>
              <w:rPr>
                <w:rFonts w:ascii="宋体" w:hAnsi="宋体" w:eastAsia="仿宋_GB2312"/>
                <w:sz w:val="24"/>
              </w:rPr>
            </w:pPr>
            <w:r>
              <w:rPr>
                <w:rFonts w:hint="eastAsia" w:ascii="宋体" w:hAnsi="宋体" w:eastAsia="仿宋_GB2312"/>
                <w:sz w:val="24"/>
              </w:rPr>
              <w:t>□未成年人</w:t>
            </w:r>
            <w:r>
              <w:rPr>
                <w:rFonts w:ascii="宋体" w:hAnsi="宋体" w:eastAsia="仿宋_GB2312"/>
                <w:sz w:val="24"/>
              </w:rPr>
              <w:t xml:space="preserve">  </w:t>
            </w:r>
            <w:r>
              <w:rPr>
                <w:rFonts w:hint="eastAsia" w:ascii="宋体" w:hAnsi="宋体" w:eastAsia="仿宋_GB2312"/>
                <w:sz w:val="24"/>
              </w:rPr>
              <w:t>□农民</w:t>
            </w:r>
            <w:r>
              <w:rPr>
                <w:rFonts w:ascii="宋体" w:hAnsi="宋体" w:eastAsia="仿宋_GB2312"/>
                <w:sz w:val="24"/>
              </w:rPr>
              <w:t xml:space="preserve">  </w:t>
            </w:r>
            <w:r>
              <w:rPr>
                <w:rFonts w:hint="eastAsia" w:ascii="宋体" w:hAnsi="宋体" w:eastAsia="仿宋_GB2312"/>
                <w:sz w:val="24"/>
              </w:rPr>
              <w:t>□城镇劳动者</w:t>
            </w:r>
            <w:r>
              <w:rPr>
                <w:rFonts w:ascii="宋体" w:hAnsi="宋体" w:eastAsia="仿宋_GB2312"/>
                <w:sz w:val="24"/>
              </w:rPr>
              <w:t xml:space="preserve">  </w:t>
            </w:r>
            <w:r>
              <w:rPr>
                <w:rFonts w:hint="eastAsia" w:ascii="宋体" w:hAnsi="宋体" w:eastAsia="仿宋_GB2312"/>
                <w:sz w:val="24"/>
              </w:rPr>
              <w:t>□领导干部和公务员</w:t>
            </w:r>
          </w:p>
          <w:p>
            <w:pPr>
              <w:snapToGrid w:val="0"/>
              <w:spacing w:line="400" w:lineRule="exact"/>
              <w:ind w:firstLine="480"/>
              <w:rPr>
                <w:rFonts w:ascii="宋体" w:hAnsi="宋体" w:eastAsia="仿宋_GB2312"/>
                <w:sz w:val="24"/>
              </w:rPr>
            </w:pPr>
            <w:r>
              <w:rPr>
                <w:rFonts w:hint="eastAsia" w:ascii="宋体" w:hAnsi="宋体" w:eastAsia="仿宋_GB2312"/>
                <w:sz w:val="24"/>
              </w:rPr>
              <w:t>□社区居民</w:t>
            </w:r>
            <w:r>
              <w:rPr>
                <w:rFonts w:ascii="宋体" w:hAnsi="宋体" w:eastAsia="仿宋_GB2312"/>
                <w:sz w:val="24"/>
              </w:rPr>
              <w:t xml:space="preserve">  </w:t>
            </w:r>
            <w:r>
              <w:rPr>
                <w:rFonts w:hint="eastAsia" w:ascii="宋体" w:hAnsi="宋体" w:eastAsia="仿宋_GB2312"/>
                <w:sz w:val="24"/>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仿宋_GB2312"/>
                <w:w w:val="90"/>
                <w:sz w:val="24"/>
              </w:rPr>
            </w:pPr>
            <w:r>
              <w:rPr>
                <w:rFonts w:hint="eastAsia" w:ascii="宋体" w:hAnsi="宋体" w:eastAsia="仿宋_GB2312"/>
                <w:sz w:val="24"/>
              </w:rPr>
              <w:t>参与人数</w:t>
            </w:r>
          </w:p>
        </w:tc>
        <w:tc>
          <w:tcPr>
            <w:tcW w:w="763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仿宋_GB2312"/>
                <w:sz w:val="24"/>
                <w:u w:val="single"/>
              </w:rPr>
            </w:pPr>
            <w:r>
              <w:rPr>
                <w:rFonts w:hint="eastAsia" w:ascii="宋体" w:hAnsi="宋体" w:eastAsia="仿宋_GB2312"/>
                <w:sz w:val="24"/>
              </w:rPr>
              <w:t>预计公众参与活动人数</w:t>
            </w:r>
            <w:r>
              <w:rPr>
                <w:rFonts w:ascii="宋体" w:hAnsi="宋体" w:eastAsia="仿宋_GB2312"/>
                <w:sz w:val="24"/>
                <w:u w:val="single"/>
              </w:rPr>
              <w:t xml:space="preserve"> </w:t>
            </w:r>
            <w:r>
              <w:rPr>
                <w:rFonts w:hint="eastAsia" w:ascii="宋体" w:hAnsi="宋体" w:eastAsia="仿宋_GB2312"/>
                <w:sz w:val="24"/>
                <w:u w:val="single"/>
              </w:rPr>
              <w:t xml:space="preserve">  </w:t>
            </w:r>
            <w:r>
              <w:rPr>
                <w:rFonts w:hint="eastAsia" w:ascii="宋体" w:hAnsi="宋体" w:eastAsia="仿宋_GB2312"/>
                <w:sz w:val="24"/>
              </w:rPr>
              <w:t>人，</w:t>
            </w:r>
            <w:r>
              <w:rPr>
                <w:rFonts w:ascii="宋体" w:hAnsi="宋体" w:eastAsia="仿宋_GB2312"/>
                <w:sz w:val="24"/>
              </w:rPr>
              <w:t>组织工作人员</w:t>
            </w:r>
            <w:r>
              <w:rPr>
                <w:rFonts w:ascii="宋体" w:hAnsi="宋体" w:eastAsia="仿宋_GB2312"/>
                <w:sz w:val="24"/>
                <w:u w:val="single"/>
              </w:rPr>
              <w:t xml:space="preserve"> </w:t>
            </w:r>
            <w:r>
              <w:rPr>
                <w:rFonts w:hint="eastAsia" w:ascii="宋体" w:hAnsi="宋体" w:eastAsia="仿宋_GB2312"/>
                <w:sz w:val="24"/>
                <w:u w:val="single"/>
              </w:rPr>
              <w:t xml:space="preserve">  </w:t>
            </w:r>
            <w:r>
              <w:rPr>
                <w:rFonts w:hint="eastAsia" w:ascii="宋体" w:hAnsi="宋体"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eastAsia="仿宋_GB2312"/>
                <w:sz w:val="24"/>
              </w:rPr>
            </w:pPr>
            <w:r>
              <w:rPr>
                <w:rFonts w:hint="eastAsia" w:ascii="宋体" w:hAnsi="宋体" w:eastAsia="仿宋_GB2312"/>
                <w:sz w:val="24"/>
              </w:rPr>
              <w:t>主要活动</w:t>
            </w:r>
          </w:p>
          <w:p>
            <w:pPr>
              <w:snapToGrid w:val="0"/>
              <w:spacing w:line="520" w:lineRule="exact"/>
              <w:jc w:val="center"/>
              <w:rPr>
                <w:rFonts w:ascii="宋体" w:hAnsi="宋体" w:eastAsia="仿宋_GB2312"/>
                <w:sz w:val="24"/>
              </w:rPr>
            </w:pPr>
            <w:r>
              <w:rPr>
                <w:rFonts w:hint="eastAsia" w:ascii="宋体" w:hAnsi="宋体" w:eastAsia="仿宋_GB2312"/>
                <w:sz w:val="24"/>
              </w:rPr>
              <w:t>内容描述</w:t>
            </w:r>
          </w:p>
        </w:tc>
        <w:tc>
          <w:tcPr>
            <w:tcW w:w="763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仿宋_GB2312"/>
                <w:sz w:val="24"/>
              </w:rPr>
            </w:pPr>
            <w:r>
              <w:rPr>
                <w:rFonts w:hint="eastAsia" w:ascii="宋体" w:hAnsi="宋体" w:eastAsia="仿宋_GB2312"/>
                <w:sz w:val="24"/>
              </w:rPr>
              <w:t>（200字以内）</w:t>
            </w: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ind w:firstLine="480"/>
              <w:rPr>
                <w:rFonts w:ascii="宋体" w:hAnsi="宋体" w:eastAsia="仿宋_GB2312"/>
                <w:sz w:val="24"/>
              </w:rPr>
            </w:pPr>
          </w:p>
          <w:p>
            <w:pPr>
              <w:snapToGrid w:val="0"/>
              <w:rPr>
                <w:rFonts w:ascii="宋体" w:hAnsi="宋体" w:eastAsia="仿宋_GB2312"/>
                <w:sz w:val="24"/>
              </w:rPr>
            </w:pPr>
          </w:p>
        </w:tc>
      </w:tr>
    </w:tbl>
    <w:p>
      <w:pPr>
        <w:rPr>
          <w:rFonts w:ascii="宋体" w:hAnsi="宋体" w:eastAsia="楷体_GB2312"/>
          <w:sz w:val="24"/>
        </w:rPr>
      </w:pPr>
      <w:r>
        <w:rPr>
          <w:rFonts w:hint="eastAsia" w:ascii="宋体" w:hAnsi="宋体" w:eastAsia="楷体_GB2312"/>
          <w:sz w:val="24"/>
        </w:rPr>
        <w:t>注：*选项请务必填写，主办、承办、协办单位请以本地单位为主。</w:t>
      </w:r>
    </w:p>
    <w:p>
      <w:pPr>
        <w:widowControl/>
        <w:jc w:val="left"/>
        <w:rPr>
          <w:rFonts w:ascii="宋体" w:hAnsi="宋体"/>
        </w:rPr>
      </w:pPr>
      <w:r>
        <w:rPr>
          <w:rFonts w:ascii="宋体" w:hAnsi="宋体"/>
        </w:rPr>
        <w:br w:type="page"/>
      </w:r>
    </w:p>
    <w:p>
      <w:pPr>
        <w:snapToGrid w:val="0"/>
        <w:rPr>
          <w:rFonts w:ascii="宋体" w:hAnsi="宋体" w:eastAsia="黑体"/>
          <w:sz w:val="32"/>
          <w:szCs w:val="32"/>
        </w:rPr>
      </w:pPr>
      <w:r>
        <w:rPr>
          <w:rFonts w:hint="eastAsia" w:ascii="宋体" w:hAnsi="宋体" w:eastAsia="黑体"/>
          <w:sz w:val="32"/>
          <w:szCs w:val="32"/>
        </w:rPr>
        <w:t>附件</w:t>
      </w:r>
      <w:r>
        <w:rPr>
          <w:rFonts w:ascii="宋体" w:hAnsi="宋体" w:eastAsia="黑体"/>
          <w:sz w:val="32"/>
          <w:szCs w:val="32"/>
        </w:rPr>
        <w:t>2</w:t>
      </w:r>
    </w:p>
    <w:p>
      <w:pPr>
        <w:snapToGrid w:val="0"/>
        <w:rPr>
          <w:rFonts w:ascii="宋体" w:hAnsi="宋体" w:eastAsia="黑体"/>
          <w:sz w:val="32"/>
          <w:szCs w:val="32"/>
        </w:rPr>
      </w:pPr>
    </w:p>
    <w:p>
      <w:pPr>
        <w:snapToGrid w:val="0"/>
        <w:spacing w:before="156" w:beforeLines="50" w:after="468" w:afterLines="150"/>
        <w:jc w:val="center"/>
        <w:outlineLvl w:val="0"/>
        <w:rPr>
          <w:rFonts w:ascii="宋体" w:hAnsi="宋体" w:eastAsia="小标宋"/>
          <w:sz w:val="44"/>
          <w:szCs w:val="44"/>
        </w:rPr>
      </w:pPr>
      <w:r>
        <w:rPr>
          <w:rFonts w:hint="eastAsia" w:ascii="宋体" w:hAnsi="宋体" w:eastAsia="小标宋"/>
          <w:sz w:val="44"/>
          <w:szCs w:val="44"/>
        </w:rPr>
        <w:t>2018</w:t>
      </w:r>
      <w:r>
        <w:rPr>
          <w:rFonts w:hint="eastAsia" w:ascii="宋体" w:hAnsi="宋体" w:eastAsia="方正小标宋简体" w:cs="方正小标宋简体"/>
          <w:color w:val="000000"/>
          <w:sz w:val="44"/>
          <w:szCs w:val="44"/>
        </w:rPr>
        <w:t>年全国科普日网络在线活动登记表</w:t>
      </w:r>
    </w:p>
    <w:p>
      <w:pPr>
        <w:snapToGrid w:val="0"/>
        <w:rPr>
          <w:rFonts w:ascii="宋体" w:hAnsi="宋体" w:eastAsia="仿宋_GB2312"/>
          <w:sz w:val="24"/>
        </w:rPr>
      </w:pPr>
      <w:r>
        <w:rPr>
          <w:rFonts w:hint="eastAsia" w:ascii="宋体" w:hAnsi="宋体" w:eastAsia="仿宋_GB2312"/>
          <w:sz w:val="24"/>
        </w:rPr>
        <w:t>填报单位：</w:t>
      </w:r>
      <w:r>
        <w:rPr>
          <w:rFonts w:ascii="宋体" w:hAnsi="宋体" w:eastAsia="仿宋_GB2312"/>
          <w:sz w:val="24"/>
          <w:u w:val="single"/>
        </w:rPr>
        <w:t xml:space="preserve">                                    </w:t>
      </w:r>
    </w:p>
    <w:tbl>
      <w:tblPr>
        <w:tblStyle w:val="9"/>
        <w:tblW w:w="9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7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仿宋_GB2312"/>
                <w:sz w:val="24"/>
              </w:rPr>
            </w:pPr>
            <w:r>
              <w:rPr>
                <w:rFonts w:hint="eastAsia" w:ascii="宋体" w:hAnsi="宋体" w:eastAsia="仿宋_GB2312"/>
                <w:sz w:val="24"/>
              </w:rPr>
              <w:t>活动名称</w:t>
            </w:r>
          </w:p>
          <w:p>
            <w:pPr>
              <w:snapToGrid w:val="0"/>
              <w:spacing w:line="500" w:lineRule="exact"/>
              <w:jc w:val="center"/>
              <w:rPr>
                <w:rFonts w:ascii="宋体" w:hAnsi="宋体" w:eastAsia="仿宋_GB2312"/>
                <w:sz w:val="24"/>
              </w:rPr>
            </w:pPr>
            <w:r>
              <w:rPr>
                <w:rFonts w:hint="eastAsia" w:ascii="宋体" w:hAnsi="宋体" w:eastAsia="仿宋_GB2312"/>
                <w:sz w:val="22"/>
              </w:rPr>
              <w:t>（主</w:t>
            </w:r>
            <w:r>
              <w:rPr>
                <w:rFonts w:ascii="宋体" w:hAnsi="宋体" w:eastAsia="仿宋_GB2312"/>
                <w:sz w:val="22"/>
              </w:rPr>
              <w:t>标题）</w:t>
            </w:r>
          </w:p>
        </w:tc>
        <w:tc>
          <w:tcPr>
            <w:tcW w:w="7634" w:type="dxa"/>
            <w:tcBorders>
              <w:top w:val="single" w:color="auto" w:sz="4" w:space="0"/>
              <w:left w:val="single" w:color="auto" w:sz="4" w:space="0"/>
              <w:bottom w:val="single" w:color="auto" w:sz="4" w:space="0"/>
              <w:right w:val="single" w:color="auto" w:sz="4" w:space="0"/>
            </w:tcBorders>
            <w:vAlign w:val="center"/>
          </w:tcPr>
          <w:p>
            <w:pPr>
              <w:snapToGrid w:val="0"/>
              <w:ind w:firstLine="480"/>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仿宋_GB2312"/>
                <w:sz w:val="24"/>
              </w:rPr>
            </w:pPr>
            <w:r>
              <w:rPr>
                <w:rFonts w:hint="eastAsia" w:ascii="宋体" w:hAnsi="宋体" w:eastAsia="仿宋_GB2312"/>
                <w:sz w:val="24"/>
              </w:rPr>
              <w:t>活动</w:t>
            </w:r>
            <w:r>
              <w:rPr>
                <w:rFonts w:ascii="宋体" w:hAnsi="宋体" w:eastAsia="仿宋_GB2312"/>
                <w:sz w:val="24"/>
              </w:rPr>
              <w:t>名称</w:t>
            </w:r>
          </w:p>
          <w:p>
            <w:pPr>
              <w:snapToGrid w:val="0"/>
              <w:spacing w:line="500" w:lineRule="exact"/>
              <w:jc w:val="center"/>
              <w:rPr>
                <w:rFonts w:ascii="宋体" w:hAnsi="宋体" w:eastAsia="仿宋_GB2312"/>
                <w:sz w:val="24"/>
              </w:rPr>
            </w:pPr>
            <w:r>
              <w:rPr>
                <w:rFonts w:hint="eastAsia" w:ascii="宋体" w:hAnsi="宋体" w:eastAsia="仿宋_GB2312"/>
                <w:sz w:val="22"/>
              </w:rPr>
              <w:t>（副</w:t>
            </w:r>
            <w:r>
              <w:rPr>
                <w:rFonts w:ascii="宋体" w:hAnsi="宋体" w:eastAsia="仿宋_GB2312"/>
                <w:sz w:val="22"/>
              </w:rPr>
              <w:t>标题）</w:t>
            </w:r>
          </w:p>
        </w:tc>
        <w:tc>
          <w:tcPr>
            <w:tcW w:w="7634" w:type="dxa"/>
            <w:tcBorders>
              <w:top w:val="single" w:color="auto" w:sz="4" w:space="0"/>
              <w:left w:val="single" w:color="auto" w:sz="4" w:space="0"/>
              <w:bottom w:val="single" w:color="auto" w:sz="4" w:space="0"/>
              <w:right w:val="single" w:color="auto" w:sz="4" w:space="0"/>
            </w:tcBorders>
            <w:vAlign w:val="center"/>
          </w:tcPr>
          <w:p>
            <w:pPr>
              <w:snapToGrid w:val="0"/>
              <w:ind w:firstLine="480"/>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主办单位</w:t>
            </w:r>
          </w:p>
        </w:tc>
        <w:tc>
          <w:tcPr>
            <w:tcW w:w="763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仿宋_GB2312"/>
                <w:sz w:val="24"/>
              </w:rPr>
            </w:pPr>
            <w:r>
              <w:rPr>
                <w:rFonts w:hint="eastAsia" w:ascii="宋体" w:hAnsi="宋体" w:eastAsia="仿宋_GB2312"/>
                <w:sz w:val="24"/>
              </w:rPr>
              <w:t>（以本地单位为主）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承办单位</w:t>
            </w:r>
          </w:p>
        </w:tc>
        <w:tc>
          <w:tcPr>
            <w:tcW w:w="763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仿宋_GB2312"/>
                <w:sz w:val="24"/>
              </w:rPr>
            </w:pPr>
            <w:r>
              <w:rPr>
                <w:rFonts w:hint="eastAsia" w:ascii="宋体" w:hAnsi="宋体" w:eastAsia="仿宋_GB2312"/>
                <w:sz w:val="24"/>
              </w:rPr>
              <w:t>（以本地单位为主）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协办单位</w:t>
            </w:r>
          </w:p>
        </w:tc>
        <w:tc>
          <w:tcPr>
            <w:tcW w:w="763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仿宋_GB2312"/>
                <w:sz w:val="24"/>
              </w:rPr>
            </w:pPr>
            <w:r>
              <w:rPr>
                <w:rFonts w:hint="eastAsia" w:ascii="宋体" w:hAnsi="宋体" w:eastAsia="仿宋_GB2312"/>
                <w:sz w:val="24"/>
              </w:rPr>
              <w:t>（以本地单位为主）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活动渠道</w:t>
            </w:r>
          </w:p>
        </w:tc>
        <w:tc>
          <w:tcPr>
            <w:tcW w:w="7634" w:type="dxa"/>
            <w:tcBorders>
              <w:top w:val="single" w:color="auto" w:sz="4" w:space="0"/>
              <w:left w:val="single" w:color="auto" w:sz="4" w:space="0"/>
              <w:bottom w:val="single" w:color="auto" w:sz="4" w:space="0"/>
              <w:right w:val="single" w:color="auto" w:sz="4" w:space="0"/>
            </w:tcBorders>
            <w:vAlign w:val="center"/>
          </w:tcPr>
          <w:p>
            <w:pPr>
              <w:snapToGrid w:val="0"/>
              <w:ind w:firstLine="1680" w:firstLineChars="700"/>
              <w:rPr>
                <w:rFonts w:ascii="宋体" w:hAnsi="宋体" w:eastAsia="仿宋_GB2312"/>
                <w:sz w:val="24"/>
              </w:rPr>
            </w:pPr>
            <w:r>
              <w:rPr>
                <w:rFonts w:hint="eastAsia" w:ascii="宋体" w:hAnsi="宋体" w:eastAsia="仿宋_GB2312"/>
                <w:sz w:val="24"/>
              </w:rPr>
              <w:t xml:space="preserve">□PC端 </w:t>
            </w:r>
            <w:r>
              <w:rPr>
                <w:rFonts w:ascii="宋体" w:hAnsi="宋体" w:eastAsia="仿宋_GB2312"/>
                <w:sz w:val="24"/>
              </w:rPr>
              <w:t xml:space="preserve">               </w:t>
            </w:r>
            <w:r>
              <w:rPr>
                <w:rFonts w:hint="eastAsia" w:ascii="宋体" w:hAnsi="宋体" w:eastAsia="仿宋_GB2312"/>
                <w:sz w:val="24"/>
              </w:rPr>
              <w:t>□移动端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活动形式</w:t>
            </w:r>
          </w:p>
        </w:tc>
        <w:tc>
          <w:tcPr>
            <w:tcW w:w="763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仿宋_GB2312"/>
                <w:sz w:val="24"/>
              </w:rPr>
            </w:pPr>
            <w:r>
              <w:rPr>
                <w:rFonts w:hint="eastAsia" w:ascii="宋体" w:hAnsi="宋体" w:eastAsia="仿宋_GB2312"/>
                <w:sz w:val="24"/>
              </w:rPr>
              <w:t>□图片   □动画</w:t>
            </w:r>
            <w:r>
              <w:rPr>
                <w:rFonts w:ascii="宋体" w:hAnsi="宋体" w:eastAsia="仿宋_GB2312"/>
                <w:sz w:val="24"/>
              </w:rPr>
              <w:t xml:space="preserve">   </w:t>
            </w:r>
            <w:r>
              <w:rPr>
                <w:rFonts w:hint="eastAsia" w:ascii="宋体" w:hAnsi="宋体" w:eastAsia="仿宋_GB2312"/>
                <w:sz w:val="24"/>
              </w:rPr>
              <w:t>□视频</w:t>
            </w:r>
            <w:r>
              <w:rPr>
                <w:rFonts w:ascii="宋体" w:hAnsi="宋体" w:eastAsia="仿宋_GB2312"/>
                <w:sz w:val="24"/>
              </w:rPr>
              <w:t xml:space="preserve">   </w:t>
            </w:r>
            <w:r>
              <w:rPr>
                <w:rFonts w:hint="eastAsia" w:ascii="宋体" w:hAnsi="宋体" w:eastAsia="仿宋_GB2312"/>
                <w:sz w:val="24"/>
              </w:rPr>
              <w:t>□问卷调查</w:t>
            </w:r>
            <w:r>
              <w:rPr>
                <w:rFonts w:ascii="宋体" w:hAnsi="宋体" w:eastAsia="仿宋_GB2312"/>
                <w:sz w:val="24"/>
              </w:rPr>
              <w:t xml:space="preserve">   </w:t>
            </w:r>
            <w:r>
              <w:rPr>
                <w:rFonts w:hint="eastAsia" w:ascii="宋体" w:hAnsi="宋体" w:eastAsia="仿宋_GB2312"/>
                <w:sz w:val="24"/>
              </w:rPr>
              <w:t>□在线答题</w:t>
            </w:r>
          </w:p>
          <w:p>
            <w:pPr>
              <w:snapToGrid w:val="0"/>
              <w:rPr>
                <w:rFonts w:ascii="宋体" w:hAnsi="宋体" w:eastAsia="仿宋_GB2312"/>
                <w:sz w:val="24"/>
              </w:rPr>
            </w:pPr>
            <w:r>
              <w:rPr>
                <w:rFonts w:hint="eastAsia" w:ascii="宋体" w:hAnsi="宋体" w:eastAsia="仿宋_GB2312"/>
                <w:sz w:val="24"/>
              </w:rPr>
              <w:t>□互动游戏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活动网址</w:t>
            </w:r>
          </w:p>
        </w:tc>
        <w:tc>
          <w:tcPr>
            <w:tcW w:w="763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仿宋_GB2312"/>
                <w:sz w:val="24"/>
              </w:rPr>
            </w:pPr>
            <w:r>
              <w:rPr>
                <w:rFonts w:hint="eastAsia" w:ascii="宋体" w:hAnsi="宋体" w:eastAsia="仿宋_GB2312"/>
                <w:sz w:val="24"/>
              </w:rPr>
              <w:t>（填写确保能够打开活动网页的网址）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仿宋_GB2312"/>
                <w:sz w:val="24"/>
              </w:rPr>
            </w:pPr>
            <w:r>
              <w:rPr>
                <w:rFonts w:hint="eastAsia" w:ascii="宋体" w:hAnsi="宋体" w:eastAsia="仿宋_GB2312"/>
                <w:sz w:val="24"/>
              </w:rPr>
              <w:t>活动宣传</w:t>
            </w:r>
          </w:p>
          <w:p>
            <w:pPr>
              <w:snapToGrid w:val="0"/>
              <w:spacing w:line="500" w:lineRule="exact"/>
              <w:jc w:val="center"/>
              <w:rPr>
                <w:rFonts w:ascii="宋体" w:hAnsi="宋体" w:eastAsia="仿宋_GB2312"/>
                <w:sz w:val="24"/>
              </w:rPr>
            </w:pPr>
            <w:r>
              <w:rPr>
                <w:rFonts w:ascii="宋体" w:hAnsi="宋体" w:eastAsia="仿宋_GB2312"/>
                <w:sz w:val="24"/>
              </w:rPr>
              <w:t>图片</w:t>
            </w:r>
          </w:p>
        </w:tc>
        <w:tc>
          <w:tcPr>
            <w:tcW w:w="763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仿宋_GB2312"/>
                <w:sz w:val="24"/>
              </w:rPr>
            </w:pPr>
            <w:r>
              <w:rPr>
                <w:rFonts w:hint="eastAsia" w:ascii="宋体" w:hAnsi="宋体" w:eastAsia="仿宋_GB2312"/>
                <w:sz w:val="24"/>
              </w:rPr>
              <w:t>（上传一张</w:t>
            </w:r>
            <w:r>
              <w:rPr>
                <w:rFonts w:ascii="宋体" w:hAnsi="宋体" w:eastAsia="仿宋_GB2312"/>
                <w:sz w:val="24"/>
              </w:rPr>
              <w:t>能够</w:t>
            </w:r>
            <w:r>
              <w:rPr>
                <w:rFonts w:hint="eastAsia" w:ascii="宋体" w:hAnsi="宋体" w:eastAsia="仿宋_GB2312"/>
                <w:sz w:val="24"/>
              </w:rPr>
              <w:t>展示该活动的</w:t>
            </w:r>
            <w:r>
              <w:rPr>
                <w:rFonts w:ascii="宋体" w:hAnsi="宋体" w:eastAsia="仿宋_GB2312"/>
                <w:sz w:val="24"/>
              </w:rPr>
              <w:t>宣传图片</w:t>
            </w:r>
            <w:r>
              <w:rPr>
                <w:rFonts w:hint="eastAsia" w:ascii="宋体"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3" w:hRule="atLeast"/>
          <w:jc w:val="center"/>
        </w:trPr>
        <w:tc>
          <w:tcPr>
            <w:tcW w:w="144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仿宋_GB2312"/>
                <w:sz w:val="24"/>
              </w:rPr>
            </w:pPr>
            <w:r>
              <w:rPr>
                <w:rFonts w:hint="eastAsia" w:ascii="宋体" w:hAnsi="宋体" w:eastAsia="仿宋_GB2312"/>
                <w:sz w:val="24"/>
              </w:rPr>
              <w:t>活动简介</w:t>
            </w:r>
          </w:p>
        </w:tc>
        <w:tc>
          <w:tcPr>
            <w:tcW w:w="7634" w:type="dxa"/>
            <w:tcBorders>
              <w:top w:val="single" w:color="auto" w:sz="4" w:space="0"/>
              <w:left w:val="single" w:color="auto" w:sz="4" w:space="0"/>
              <w:bottom w:val="single" w:color="auto" w:sz="4" w:space="0"/>
              <w:right w:val="single" w:color="auto" w:sz="4" w:space="0"/>
            </w:tcBorders>
          </w:tcPr>
          <w:p>
            <w:pPr>
              <w:snapToGrid w:val="0"/>
              <w:rPr>
                <w:rFonts w:ascii="宋体" w:hAnsi="宋体" w:eastAsia="仿宋_GB2312"/>
                <w:sz w:val="24"/>
              </w:rPr>
            </w:pPr>
            <w:r>
              <w:rPr>
                <w:rFonts w:hint="eastAsia" w:ascii="宋体" w:hAnsi="宋体" w:eastAsia="仿宋_GB2312"/>
                <w:sz w:val="24"/>
              </w:rPr>
              <w:t>（200字</w:t>
            </w:r>
            <w:r>
              <w:rPr>
                <w:rFonts w:ascii="宋体" w:hAnsi="宋体" w:eastAsia="仿宋_GB2312"/>
                <w:sz w:val="24"/>
              </w:rPr>
              <w:t>以内</w:t>
            </w:r>
            <w:r>
              <w:rPr>
                <w:rFonts w:hint="eastAsia" w:ascii="宋体" w:hAnsi="宋体" w:eastAsia="仿宋_GB2312"/>
                <w:sz w:val="24"/>
              </w:rPr>
              <w:t>）</w:t>
            </w:r>
          </w:p>
        </w:tc>
      </w:tr>
    </w:tbl>
    <w:p>
      <w:pPr>
        <w:snapToGrid w:val="0"/>
        <w:rPr>
          <w:rFonts w:ascii="宋体" w:hAnsi="宋体" w:eastAsia="黑体"/>
          <w:sz w:val="32"/>
          <w:szCs w:val="32"/>
        </w:rPr>
      </w:pPr>
      <w:r>
        <w:rPr>
          <w:rFonts w:hint="eastAsia" w:ascii="宋体" w:hAnsi="宋体" w:eastAsia="黑体"/>
          <w:sz w:val="32"/>
          <w:szCs w:val="32"/>
        </w:rPr>
        <w:t>附件</w:t>
      </w:r>
      <w:r>
        <w:rPr>
          <w:rFonts w:ascii="宋体" w:hAnsi="宋体" w:eastAsia="黑体"/>
          <w:sz w:val="32"/>
          <w:szCs w:val="32"/>
        </w:rPr>
        <w:t>3</w:t>
      </w:r>
    </w:p>
    <w:p>
      <w:pPr>
        <w:snapToGrid w:val="0"/>
        <w:spacing w:before="156" w:beforeLines="50" w:after="156" w:afterLines="50"/>
        <w:jc w:val="center"/>
        <w:outlineLvl w:val="0"/>
        <w:rPr>
          <w:rFonts w:ascii="宋体" w:hAnsi="宋体" w:eastAsia="方正小标宋简体" w:cs="方正小标宋简体"/>
          <w:color w:val="000000"/>
          <w:sz w:val="44"/>
          <w:szCs w:val="44"/>
        </w:rPr>
      </w:pPr>
      <w:r>
        <w:rPr>
          <w:rFonts w:hint="eastAsia" w:ascii="宋体" w:hAnsi="宋体" w:eastAsia="小标宋"/>
          <w:sz w:val="44"/>
          <w:szCs w:val="44"/>
        </w:rPr>
        <w:t>2018</w:t>
      </w:r>
      <w:r>
        <w:rPr>
          <w:rFonts w:hint="eastAsia" w:ascii="宋体" w:hAnsi="宋体" w:eastAsia="方正小标宋简体" w:cs="方正小标宋简体"/>
          <w:color w:val="000000"/>
          <w:sz w:val="44"/>
          <w:szCs w:val="44"/>
        </w:rPr>
        <w:t>年全国科普日活动优秀组织单位推荐表</w:t>
      </w:r>
    </w:p>
    <w:tbl>
      <w:tblPr>
        <w:tblStyle w:val="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52"/>
        <w:gridCol w:w="3396"/>
        <w:gridCol w:w="1074"/>
        <w:gridCol w:w="2678"/>
        <w:gridCol w:w="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sz w:val="24"/>
              </w:rPr>
            </w:pPr>
            <w:r>
              <w:rPr>
                <w:rFonts w:hint="eastAsia" w:ascii="宋体" w:hAnsi="宋体" w:eastAsia="仿宋_GB2312"/>
                <w:sz w:val="24"/>
              </w:rPr>
              <w:t>单位名称</w:t>
            </w:r>
          </w:p>
        </w:tc>
        <w:tc>
          <w:tcPr>
            <w:tcW w:w="7193"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ind w:firstLine="480"/>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sz w:val="24"/>
              </w:rPr>
            </w:pPr>
            <w:r>
              <w:rPr>
                <w:rFonts w:hint="eastAsia" w:ascii="宋体" w:hAnsi="宋体" w:eastAsia="仿宋_GB2312"/>
                <w:sz w:val="24"/>
              </w:rPr>
              <w:t>联 系 人</w:t>
            </w:r>
          </w:p>
        </w:tc>
        <w:tc>
          <w:tcPr>
            <w:tcW w:w="339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80"/>
              <w:jc w:val="center"/>
              <w:rPr>
                <w:rFonts w:ascii="宋体" w:hAnsi="宋体" w:eastAsia="仿宋_GB2312"/>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sz w:val="24"/>
              </w:rPr>
            </w:pPr>
            <w:r>
              <w:rPr>
                <w:rFonts w:hint="eastAsia" w:ascii="宋体" w:hAnsi="宋体" w:eastAsia="仿宋_GB2312"/>
                <w:sz w:val="24"/>
              </w:rPr>
              <w:t>职务</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ind w:firstLine="480"/>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sz w:val="24"/>
              </w:rPr>
            </w:pPr>
            <w:r>
              <w:rPr>
                <w:rFonts w:hint="eastAsia" w:ascii="宋体" w:hAnsi="宋体" w:eastAsia="仿宋_GB2312"/>
                <w:sz w:val="24"/>
              </w:rPr>
              <w:t>通讯地址</w:t>
            </w:r>
          </w:p>
        </w:tc>
        <w:tc>
          <w:tcPr>
            <w:tcW w:w="339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80"/>
              <w:jc w:val="center"/>
              <w:rPr>
                <w:rFonts w:ascii="宋体" w:hAnsi="宋体" w:eastAsia="仿宋_GB2312"/>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sz w:val="24"/>
              </w:rPr>
            </w:pPr>
            <w:r>
              <w:rPr>
                <w:rFonts w:hint="eastAsia" w:ascii="宋体" w:hAnsi="宋体" w:eastAsia="仿宋_GB2312"/>
                <w:sz w:val="24"/>
              </w:rPr>
              <w:t>邮编</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ind w:firstLine="480"/>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sz w:val="24"/>
              </w:rPr>
            </w:pPr>
            <w:r>
              <w:rPr>
                <w:rFonts w:hint="eastAsia" w:ascii="宋体" w:hAnsi="宋体" w:eastAsia="仿宋_GB2312"/>
                <w:sz w:val="24"/>
              </w:rPr>
              <w:t>电    话</w:t>
            </w:r>
          </w:p>
        </w:tc>
        <w:tc>
          <w:tcPr>
            <w:tcW w:w="339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80"/>
              <w:jc w:val="center"/>
              <w:rPr>
                <w:rFonts w:ascii="宋体" w:hAnsi="宋体" w:eastAsia="仿宋_GB2312"/>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sz w:val="24"/>
              </w:rPr>
            </w:pPr>
            <w:r>
              <w:rPr>
                <w:rFonts w:hint="eastAsia" w:ascii="宋体" w:hAnsi="宋体" w:eastAsia="仿宋_GB2312"/>
                <w:sz w:val="24"/>
              </w:rPr>
              <w:t>传真</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ind w:firstLine="480"/>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gridSpan w:val="6"/>
            <w:tcBorders>
              <w:top w:val="single" w:color="auto" w:sz="4" w:space="0"/>
              <w:left w:val="single" w:color="auto" w:sz="4" w:space="0"/>
              <w:bottom w:val="single" w:color="auto" w:sz="4" w:space="0"/>
              <w:right w:val="single" w:color="auto" w:sz="4" w:space="0"/>
            </w:tcBorders>
            <w:vAlign w:val="center"/>
          </w:tcPr>
          <w:p>
            <w:pPr>
              <w:spacing w:line="520" w:lineRule="exact"/>
              <w:ind w:firstLine="480"/>
              <w:jc w:val="center"/>
              <w:rPr>
                <w:rFonts w:ascii="宋体" w:hAnsi="宋体" w:eastAsia="仿宋_GB2312"/>
                <w:sz w:val="24"/>
              </w:rPr>
            </w:pPr>
            <w:r>
              <w:rPr>
                <w:rFonts w:hint="eastAsia" w:ascii="宋体" w:hAnsi="宋体" w:eastAsia="仿宋_GB2312"/>
                <w:sz w:val="24"/>
              </w:rPr>
              <w:t>活  动  情  况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5" w:hRule="atLeast"/>
          <w:jc w:val="center"/>
        </w:trPr>
        <w:tc>
          <w:tcPr>
            <w:tcW w:w="9060" w:type="dxa"/>
            <w:gridSpan w:val="6"/>
            <w:tcBorders>
              <w:top w:val="single" w:color="auto" w:sz="4" w:space="0"/>
              <w:left w:val="single" w:color="auto" w:sz="4" w:space="0"/>
              <w:bottom w:val="single" w:color="auto" w:sz="4" w:space="0"/>
              <w:right w:val="single" w:color="auto" w:sz="4" w:space="0"/>
            </w:tcBorders>
          </w:tcPr>
          <w:p>
            <w:pPr>
              <w:ind w:firstLine="480"/>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6804" w:hRule="atLeast"/>
          <w:jc w:val="center"/>
        </w:trPr>
        <w:tc>
          <w:tcPr>
            <w:tcW w:w="9015" w:type="dxa"/>
            <w:gridSpan w:val="5"/>
            <w:tcBorders>
              <w:top w:val="single" w:color="auto" w:sz="4" w:space="0"/>
              <w:left w:val="single" w:color="auto" w:sz="4" w:space="0"/>
              <w:bottom w:val="single" w:color="auto" w:sz="4" w:space="0"/>
              <w:right w:val="single" w:color="auto" w:sz="4" w:space="0"/>
            </w:tcBorders>
          </w:tcPr>
          <w:p>
            <w:pPr>
              <w:ind w:firstLine="480"/>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2552"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sz w:val="24"/>
              </w:rPr>
            </w:pPr>
            <w:r>
              <w:rPr>
                <w:rFonts w:hint="eastAsia" w:ascii="宋体" w:hAnsi="宋体" w:eastAsia="仿宋_GB2312"/>
                <w:sz w:val="24"/>
              </w:rPr>
              <w:t>省级科协</w:t>
            </w:r>
          </w:p>
          <w:p>
            <w:pPr>
              <w:spacing w:line="520" w:lineRule="exact"/>
              <w:jc w:val="center"/>
              <w:rPr>
                <w:rFonts w:ascii="宋体" w:hAnsi="宋体" w:eastAsia="仿宋_GB2312"/>
                <w:sz w:val="24"/>
              </w:rPr>
            </w:pPr>
            <w:r>
              <w:rPr>
                <w:rFonts w:hint="eastAsia" w:ascii="宋体" w:hAnsi="宋体" w:eastAsia="仿宋_GB2312"/>
                <w:sz w:val="24"/>
              </w:rPr>
              <w:t>（全国学会）</w:t>
            </w:r>
          </w:p>
          <w:p>
            <w:pPr>
              <w:spacing w:line="520" w:lineRule="exact"/>
              <w:jc w:val="center"/>
              <w:rPr>
                <w:rFonts w:ascii="宋体" w:hAnsi="宋体" w:eastAsia="仿宋_GB2312"/>
                <w:sz w:val="24"/>
              </w:rPr>
            </w:pPr>
            <w:r>
              <w:rPr>
                <w:rFonts w:hint="eastAsia" w:ascii="宋体" w:hAnsi="宋体" w:eastAsia="仿宋_GB2312"/>
                <w:sz w:val="24"/>
              </w:rPr>
              <w:t>推荐意见</w:t>
            </w:r>
          </w:p>
        </w:tc>
        <w:tc>
          <w:tcPr>
            <w:tcW w:w="7200" w:type="dxa"/>
            <w:gridSpan w:val="4"/>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r>
              <w:rPr>
                <w:rFonts w:hint="eastAsia" w:ascii="宋体" w:hAnsi="宋体" w:eastAsia="仿宋_GB2312"/>
                <w:sz w:val="24"/>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2797"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sz w:val="24"/>
              </w:rPr>
            </w:pPr>
            <w:r>
              <w:rPr>
                <w:rFonts w:hint="eastAsia" w:ascii="宋体" w:hAnsi="宋体" w:eastAsia="仿宋_GB2312"/>
                <w:sz w:val="24"/>
              </w:rPr>
              <w:t>中国科协</w:t>
            </w:r>
          </w:p>
          <w:p>
            <w:pPr>
              <w:spacing w:line="520" w:lineRule="exact"/>
              <w:jc w:val="center"/>
              <w:rPr>
                <w:rFonts w:ascii="宋体" w:hAnsi="宋体" w:eastAsia="仿宋_GB2312"/>
                <w:sz w:val="24"/>
              </w:rPr>
            </w:pPr>
            <w:r>
              <w:rPr>
                <w:rFonts w:hint="eastAsia" w:ascii="宋体" w:hAnsi="宋体" w:eastAsia="仿宋_GB2312"/>
                <w:sz w:val="24"/>
              </w:rPr>
              <w:t>审定意见</w:t>
            </w:r>
          </w:p>
        </w:tc>
        <w:tc>
          <w:tcPr>
            <w:tcW w:w="7200" w:type="dxa"/>
            <w:gridSpan w:val="4"/>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r>
              <w:rPr>
                <w:rFonts w:hint="eastAsia" w:ascii="宋体" w:hAnsi="宋体" w:eastAsia="仿宋_GB2312"/>
                <w:sz w:val="24"/>
              </w:rPr>
              <w:t xml:space="preserve">                  盖章                 年    月    日</w:t>
            </w:r>
          </w:p>
        </w:tc>
      </w:tr>
    </w:tbl>
    <w:p>
      <w:pPr>
        <w:rPr>
          <w:rFonts w:ascii="宋体" w:hAnsi="宋体" w:eastAsia="楷体_GB2312"/>
          <w:sz w:val="24"/>
        </w:rPr>
      </w:pPr>
      <w:r>
        <w:rPr>
          <w:rFonts w:hint="eastAsia" w:ascii="宋体" w:hAnsi="宋体" w:eastAsia="楷体_GB2312"/>
          <w:sz w:val="24"/>
        </w:rPr>
        <w:t>注：1.活动情况简介应简明扼要不超过</w:t>
      </w:r>
      <w:r>
        <w:rPr>
          <w:rFonts w:ascii="宋体" w:hAnsi="宋体" w:eastAsia="楷体_GB2312"/>
          <w:sz w:val="24"/>
        </w:rPr>
        <w:t>500</w:t>
      </w:r>
      <w:r>
        <w:rPr>
          <w:rFonts w:hint="eastAsia" w:ascii="宋体" w:hAnsi="宋体" w:eastAsia="楷体_GB2312"/>
          <w:sz w:val="24"/>
        </w:rPr>
        <w:t>字。</w:t>
      </w:r>
    </w:p>
    <w:p>
      <w:pPr>
        <w:ind w:left="658" w:leftChars="220" w:hanging="196" w:hangingChars="82"/>
        <w:rPr>
          <w:rFonts w:ascii="宋体" w:hAnsi="宋体" w:eastAsia="楷体_GB2312"/>
          <w:sz w:val="24"/>
        </w:rPr>
      </w:pPr>
      <w:r>
        <w:rPr>
          <w:rFonts w:hint="eastAsia" w:ascii="宋体" w:hAnsi="宋体" w:eastAsia="楷体_GB2312"/>
          <w:sz w:val="24"/>
        </w:rPr>
        <w:t>2.推优材料附件应包括：Word</w:t>
      </w:r>
      <w:r>
        <w:rPr>
          <w:rFonts w:ascii="宋体" w:hAnsi="宋体" w:eastAsia="楷体_GB2312"/>
          <w:sz w:val="24"/>
        </w:rPr>
        <w:t>或</w:t>
      </w:r>
      <w:r>
        <w:rPr>
          <w:rFonts w:hint="eastAsia" w:ascii="宋体" w:hAnsi="宋体" w:eastAsia="楷体_GB2312"/>
          <w:sz w:val="24"/>
        </w:rPr>
        <w:t>PDF版本活动总结（不超过3000字，图文并茂），活动精彩照片3-</w:t>
      </w:r>
      <w:r>
        <w:rPr>
          <w:rFonts w:ascii="宋体" w:hAnsi="宋体" w:eastAsia="楷体_GB2312"/>
          <w:sz w:val="24"/>
        </w:rPr>
        <w:t>5张</w:t>
      </w:r>
      <w:r>
        <w:rPr>
          <w:rFonts w:hint="eastAsia" w:ascii="宋体" w:hAnsi="宋体" w:eastAsia="楷体_GB2312"/>
          <w:sz w:val="24"/>
        </w:rPr>
        <w:t>及</w:t>
      </w:r>
      <w:r>
        <w:rPr>
          <w:rFonts w:ascii="宋体" w:hAnsi="宋体" w:eastAsia="楷体_GB2312"/>
          <w:sz w:val="24"/>
        </w:rPr>
        <w:t>活动视频</w:t>
      </w:r>
      <w:r>
        <w:rPr>
          <w:rFonts w:hint="eastAsia" w:ascii="宋体" w:hAnsi="宋体" w:eastAsia="楷体_GB2312"/>
          <w:sz w:val="24"/>
        </w:rPr>
        <w:t>。</w:t>
      </w:r>
    </w:p>
    <w:p>
      <w:pPr>
        <w:widowControl/>
        <w:jc w:val="left"/>
        <w:rPr>
          <w:rFonts w:ascii="宋体" w:hAnsi="宋体" w:eastAsia="仿宋_GB2312" w:cs="宋体"/>
          <w:color w:val="000000"/>
          <w:kern w:val="0"/>
          <w:sz w:val="28"/>
          <w:szCs w:val="28"/>
        </w:rPr>
      </w:pPr>
      <w:r>
        <w:rPr>
          <w:rFonts w:eastAsia="仿宋_GB2312"/>
          <w:color w:val="000000"/>
          <w:sz w:val="28"/>
          <w:szCs w:val="28"/>
        </w:rPr>
        <w:br w:type="page"/>
      </w:r>
    </w:p>
    <w:p>
      <w:pPr>
        <w:rPr>
          <w:rFonts w:ascii="宋体" w:hAnsi="宋体" w:eastAsia="黑体"/>
          <w:sz w:val="32"/>
          <w:szCs w:val="32"/>
        </w:rPr>
      </w:pPr>
      <w:r>
        <w:rPr>
          <w:rFonts w:hint="eastAsia" w:ascii="宋体" w:hAnsi="宋体" w:eastAsia="黑体"/>
          <w:sz w:val="32"/>
          <w:szCs w:val="32"/>
        </w:rPr>
        <w:t>附件</w:t>
      </w:r>
      <w:r>
        <w:rPr>
          <w:rFonts w:ascii="宋体" w:hAnsi="宋体" w:eastAsia="黑体"/>
          <w:sz w:val="32"/>
          <w:szCs w:val="32"/>
        </w:rPr>
        <w:t>4</w:t>
      </w:r>
    </w:p>
    <w:p>
      <w:pPr>
        <w:snapToGrid w:val="0"/>
        <w:spacing w:before="156" w:beforeLines="50" w:after="156" w:afterLines="50"/>
        <w:jc w:val="center"/>
        <w:outlineLvl w:val="0"/>
        <w:rPr>
          <w:rFonts w:ascii="宋体" w:hAnsi="宋体" w:eastAsia="方正小标宋简体" w:cs="方正小标宋简体"/>
          <w:color w:val="000000"/>
          <w:sz w:val="44"/>
          <w:szCs w:val="44"/>
        </w:rPr>
      </w:pPr>
      <w:r>
        <w:rPr>
          <w:rFonts w:hint="eastAsia" w:ascii="宋体" w:hAnsi="宋体" w:eastAsia="小标宋"/>
          <w:sz w:val="44"/>
          <w:szCs w:val="44"/>
        </w:rPr>
        <w:t>2018</w:t>
      </w:r>
      <w:r>
        <w:rPr>
          <w:rFonts w:hint="eastAsia" w:ascii="宋体" w:hAnsi="宋体" w:eastAsia="方正小标宋简体" w:cs="方正小标宋简体"/>
          <w:color w:val="000000"/>
          <w:sz w:val="44"/>
          <w:szCs w:val="44"/>
        </w:rPr>
        <w:t>年全国科普日优秀活动推荐表</w:t>
      </w:r>
    </w:p>
    <w:tbl>
      <w:tblPr>
        <w:tblStyle w:val="9"/>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50"/>
        <w:gridCol w:w="3368"/>
        <w:gridCol w:w="1081"/>
        <w:gridCol w:w="2682"/>
        <w:gridCol w:w="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trPr>
        <w:tc>
          <w:tcPr>
            <w:tcW w:w="18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仿宋_GB2312"/>
                <w:sz w:val="24"/>
              </w:rPr>
            </w:pPr>
            <w:r>
              <w:rPr>
                <w:rFonts w:hint="eastAsia" w:ascii="宋体" w:hAnsi="宋体" w:eastAsia="仿宋_GB2312"/>
                <w:sz w:val="24"/>
              </w:rPr>
              <w:t>活动名称</w:t>
            </w:r>
          </w:p>
        </w:tc>
        <w:tc>
          <w:tcPr>
            <w:tcW w:w="7239"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firstLine="480"/>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trPr>
        <w:tc>
          <w:tcPr>
            <w:tcW w:w="18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仿宋_GB2312"/>
                <w:sz w:val="24"/>
              </w:rPr>
            </w:pPr>
            <w:r>
              <w:rPr>
                <w:rFonts w:hint="eastAsia" w:ascii="宋体" w:hAnsi="宋体" w:eastAsia="仿宋_GB2312"/>
                <w:sz w:val="24"/>
              </w:rPr>
              <w:t>主办单位</w:t>
            </w:r>
          </w:p>
        </w:tc>
        <w:tc>
          <w:tcPr>
            <w:tcW w:w="7239"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firstLine="480"/>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8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仿宋_GB2312"/>
                <w:sz w:val="24"/>
              </w:rPr>
            </w:pPr>
            <w:r>
              <w:rPr>
                <w:rFonts w:hint="eastAsia" w:ascii="宋体" w:hAnsi="宋体" w:eastAsia="仿宋_GB2312"/>
                <w:sz w:val="24"/>
              </w:rPr>
              <w:t>联系人</w:t>
            </w:r>
          </w:p>
        </w:tc>
        <w:tc>
          <w:tcPr>
            <w:tcW w:w="341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firstLine="480"/>
              <w:jc w:val="center"/>
              <w:rPr>
                <w:rFonts w:ascii="宋体" w:hAnsi="宋体" w:eastAsia="仿宋_GB2312"/>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仿宋_GB2312"/>
                <w:sz w:val="24"/>
              </w:rPr>
            </w:pPr>
            <w:r>
              <w:rPr>
                <w:rFonts w:hint="eastAsia" w:ascii="宋体" w:hAnsi="宋体" w:eastAsia="仿宋_GB2312"/>
                <w:sz w:val="24"/>
              </w:rPr>
              <w:t>职务</w:t>
            </w:r>
          </w:p>
        </w:tc>
        <w:tc>
          <w:tcPr>
            <w:tcW w:w="27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firstLine="480"/>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8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仿宋_GB2312"/>
                <w:sz w:val="24"/>
              </w:rPr>
            </w:pPr>
            <w:r>
              <w:rPr>
                <w:rFonts w:hint="eastAsia" w:ascii="宋体" w:hAnsi="宋体" w:eastAsia="仿宋_GB2312"/>
                <w:sz w:val="24"/>
              </w:rPr>
              <w:t>通讯地址</w:t>
            </w:r>
          </w:p>
        </w:tc>
        <w:tc>
          <w:tcPr>
            <w:tcW w:w="341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firstLine="480"/>
              <w:jc w:val="center"/>
              <w:rPr>
                <w:rFonts w:ascii="宋体" w:hAnsi="宋体" w:eastAsia="仿宋_GB2312"/>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仿宋_GB2312"/>
                <w:sz w:val="24"/>
              </w:rPr>
            </w:pPr>
            <w:r>
              <w:rPr>
                <w:rFonts w:hint="eastAsia" w:ascii="宋体" w:hAnsi="宋体" w:eastAsia="仿宋_GB2312"/>
                <w:sz w:val="24"/>
              </w:rPr>
              <w:t>邮编</w:t>
            </w:r>
          </w:p>
        </w:tc>
        <w:tc>
          <w:tcPr>
            <w:tcW w:w="27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firstLine="480"/>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8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仿宋_GB2312"/>
                <w:sz w:val="24"/>
              </w:rPr>
            </w:pPr>
            <w:r>
              <w:rPr>
                <w:rFonts w:hint="eastAsia" w:ascii="宋体" w:hAnsi="宋体" w:eastAsia="仿宋_GB2312"/>
                <w:sz w:val="24"/>
              </w:rPr>
              <w:t>电    话</w:t>
            </w:r>
          </w:p>
        </w:tc>
        <w:tc>
          <w:tcPr>
            <w:tcW w:w="341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firstLine="480"/>
              <w:jc w:val="center"/>
              <w:rPr>
                <w:rFonts w:ascii="宋体" w:hAnsi="宋体" w:eastAsia="仿宋_GB2312"/>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仿宋_GB2312"/>
                <w:sz w:val="24"/>
              </w:rPr>
            </w:pPr>
            <w:r>
              <w:rPr>
                <w:rFonts w:hint="eastAsia" w:ascii="宋体" w:hAnsi="宋体" w:eastAsia="仿宋_GB2312"/>
                <w:sz w:val="24"/>
              </w:rPr>
              <w:t>传真</w:t>
            </w:r>
          </w:p>
        </w:tc>
        <w:tc>
          <w:tcPr>
            <w:tcW w:w="27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firstLine="480"/>
              <w:jc w:val="center"/>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9118"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firstLine="480"/>
              <w:jc w:val="center"/>
              <w:rPr>
                <w:rFonts w:ascii="宋体" w:hAnsi="宋体" w:eastAsia="仿宋_GB2312"/>
                <w:sz w:val="24"/>
              </w:rPr>
            </w:pPr>
            <w:r>
              <w:rPr>
                <w:rFonts w:hint="eastAsia" w:ascii="宋体" w:hAnsi="宋体" w:eastAsia="仿宋_GB2312"/>
                <w:sz w:val="24"/>
              </w:rPr>
              <w:t>活  动  情  况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7" w:hRule="atLeast"/>
        </w:trPr>
        <w:tc>
          <w:tcPr>
            <w:tcW w:w="9118" w:type="dxa"/>
            <w:gridSpan w:val="6"/>
            <w:tcBorders>
              <w:top w:val="single" w:color="auto" w:sz="4" w:space="0"/>
              <w:left w:val="single" w:color="auto" w:sz="4" w:space="0"/>
              <w:bottom w:val="single" w:color="auto" w:sz="4" w:space="0"/>
              <w:right w:val="single" w:color="auto" w:sz="4" w:space="0"/>
            </w:tcBorders>
          </w:tcPr>
          <w:p>
            <w:pPr>
              <w:ind w:firstLine="480"/>
              <w:rPr>
                <w:rFonts w:ascii="宋体" w:hAnsi="宋体" w:eastAsia="仿宋_GB2312"/>
                <w:sz w:val="24"/>
              </w:rPr>
            </w:pPr>
          </w:p>
          <w:p>
            <w:pPr>
              <w:ind w:firstLine="480"/>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8" w:type="dxa"/>
          <w:trHeight w:val="4688" w:hRule="atLeast"/>
        </w:trPr>
        <w:tc>
          <w:tcPr>
            <w:tcW w:w="9060" w:type="dxa"/>
            <w:gridSpan w:val="5"/>
            <w:tcBorders>
              <w:top w:val="single" w:color="auto" w:sz="4" w:space="0"/>
              <w:left w:val="single" w:color="auto" w:sz="4" w:space="0"/>
              <w:bottom w:val="single" w:color="auto" w:sz="4" w:space="0"/>
              <w:right w:val="single" w:color="auto" w:sz="4" w:space="0"/>
            </w:tcBorders>
          </w:tcPr>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8" w:type="dxa"/>
          <w:trHeight w:val="2552" w:hRule="exact"/>
        </w:trPr>
        <w:tc>
          <w:tcPr>
            <w:tcW w:w="192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仿宋_GB2312"/>
                <w:sz w:val="24"/>
              </w:rPr>
            </w:pPr>
            <w:r>
              <w:rPr>
                <w:rFonts w:hint="eastAsia" w:ascii="宋体" w:hAnsi="宋体" w:eastAsia="仿宋_GB2312"/>
                <w:sz w:val="24"/>
              </w:rPr>
              <w:t>省级科协</w:t>
            </w:r>
          </w:p>
          <w:p>
            <w:pPr>
              <w:spacing w:line="500" w:lineRule="exact"/>
              <w:jc w:val="center"/>
              <w:rPr>
                <w:rFonts w:ascii="宋体" w:hAnsi="宋体" w:eastAsia="仿宋_GB2312"/>
                <w:sz w:val="24"/>
              </w:rPr>
            </w:pPr>
            <w:r>
              <w:rPr>
                <w:rFonts w:hint="eastAsia" w:ascii="宋体" w:hAnsi="宋体" w:eastAsia="仿宋_GB2312"/>
                <w:sz w:val="24"/>
              </w:rPr>
              <w:t>（全国学会）</w:t>
            </w:r>
          </w:p>
          <w:p>
            <w:pPr>
              <w:spacing w:line="500" w:lineRule="exact"/>
              <w:jc w:val="center"/>
              <w:rPr>
                <w:rFonts w:ascii="宋体" w:hAnsi="宋体" w:eastAsia="仿宋_GB2312"/>
                <w:sz w:val="24"/>
              </w:rPr>
            </w:pPr>
            <w:r>
              <w:rPr>
                <w:rFonts w:hint="eastAsia" w:ascii="宋体" w:hAnsi="宋体" w:eastAsia="仿宋_GB2312"/>
                <w:sz w:val="24"/>
              </w:rPr>
              <w:t>推荐意见</w:t>
            </w:r>
          </w:p>
        </w:tc>
        <w:tc>
          <w:tcPr>
            <w:tcW w:w="7131" w:type="dxa"/>
            <w:gridSpan w:val="3"/>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r>
              <w:rPr>
                <w:rFonts w:hint="eastAsia" w:ascii="宋体" w:hAnsi="宋体" w:eastAsia="仿宋_GB2312"/>
                <w:sz w:val="24"/>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8" w:type="dxa"/>
          <w:trHeight w:val="3382" w:hRule="exact"/>
        </w:trPr>
        <w:tc>
          <w:tcPr>
            <w:tcW w:w="192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仿宋_GB2312"/>
                <w:sz w:val="24"/>
              </w:rPr>
            </w:pPr>
            <w:r>
              <w:rPr>
                <w:rFonts w:hint="eastAsia" w:ascii="宋体" w:hAnsi="宋体" w:eastAsia="仿宋_GB2312"/>
                <w:sz w:val="24"/>
              </w:rPr>
              <w:t>中国科协</w:t>
            </w:r>
          </w:p>
          <w:p>
            <w:pPr>
              <w:spacing w:line="500" w:lineRule="exact"/>
              <w:jc w:val="center"/>
              <w:rPr>
                <w:rFonts w:ascii="宋体" w:hAnsi="宋体" w:eastAsia="仿宋_GB2312"/>
                <w:sz w:val="24"/>
              </w:rPr>
            </w:pPr>
            <w:r>
              <w:rPr>
                <w:rFonts w:hint="eastAsia" w:ascii="宋体" w:hAnsi="宋体" w:eastAsia="仿宋_GB2312"/>
                <w:sz w:val="24"/>
              </w:rPr>
              <w:t>审定意见</w:t>
            </w:r>
          </w:p>
        </w:tc>
        <w:tc>
          <w:tcPr>
            <w:tcW w:w="7131" w:type="dxa"/>
            <w:gridSpan w:val="3"/>
            <w:tcBorders>
              <w:top w:val="single" w:color="auto" w:sz="4" w:space="0"/>
              <w:left w:val="single" w:color="auto" w:sz="4" w:space="0"/>
              <w:bottom w:val="single" w:color="auto" w:sz="4" w:space="0"/>
              <w:right w:val="single" w:color="auto" w:sz="4" w:space="0"/>
            </w:tcBorders>
            <w:vAlign w:val="center"/>
          </w:tcPr>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p>
          <w:p>
            <w:pPr>
              <w:ind w:firstLine="480"/>
              <w:rPr>
                <w:rFonts w:ascii="宋体" w:hAnsi="宋体" w:eastAsia="仿宋_GB2312"/>
                <w:sz w:val="24"/>
              </w:rPr>
            </w:pPr>
            <w:r>
              <w:rPr>
                <w:rFonts w:hint="eastAsia" w:ascii="宋体" w:hAnsi="宋体" w:eastAsia="仿宋_GB2312"/>
                <w:sz w:val="24"/>
              </w:rPr>
              <w:t xml:space="preserve">                  盖章                 年    月    日</w:t>
            </w:r>
          </w:p>
        </w:tc>
      </w:tr>
    </w:tbl>
    <w:p>
      <w:pPr>
        <w:rPr>
          <w:rFonts w:ascii="宋体" w:hAnsi="宋体" w:eastAsia="楷体_GB2312"/>
          <w:sz w:val="24"/>
        </w:rPr>
      </w:pPr>
      <w:r>
        <w:rPr>
          <w:rFonts w:hint="eastAsia" w:ascii="宋体" w:hAnsi="宋体" w:eastAsia="楷体_GB2312"/>
          <w:sz w:val="24"/>
        </w:rPr>
        <w:t>注：1.活动情况简介应简明扼要不超过</w:t>
      </w:r>
      <w:r>
        <w:rPr>
          <w:rFonts w:ascii="宋体" w:hAnsi="宋体" w:eastAsia="楷体_GB2312"/>
          <w:sz w:val="24"/>
        </w:rPr>
        <w:t>500</w:t>
      </w:r>
      <w:r>
        <w:rPr>
          <w:rFonts w:hint="eastAsia" w:ascii="宋体" w:hAnsi="宋体" w:eastAsia="楷体_GB2312"/>
          <w:sz w:val="24"/>
        </w:rPr>
        <w:t>字。</w:t>
      </w:r>
    </w:p>
    <w:p>
      <w:pPr>
        <w:ind w:firstLine="480" w:firstLineChars="200"/>
        <w:rPr>
          <w:rFonts w:ascii="宋体" w:hAnsi="宋体" w:eastAsia="楷体_GB2312"/>
          <w:sz w:val="24"/>
        </w:rPr>
      </w:pPr>
      <w:r>
        <w:rPr>
          <w:rFonts w:hint="eastAsia" w:ascii="宋体" w:hAnsi="宋体" w:eastAsia="楷体_GB2312"/>
          <w:sz w:val="24"/>
        </w:rPr>
        <w:t>2.推优材料附件应包括：Word</w:t>
      </w:r>
      <w:r>
        <w:rPr>
          <w:rFonts w:ascii="宋体" w:hAnsi="宋体" w:eastAsia="楷体_GB2312"/>
          <w:sz w:val="24"/>
        </w:rPr>
        <w:t>或</w:t>
      </w:r>
      <w:r>
        <w:rPr>
          <w:rFonts w:hint="eastAsia" w:ascii="宋体" w:hAnsi="宋体" w:eastAsia="楷体_GB2312"/>
          <w:sz w:val="24"/>
        </w:rPr>
        <w:t>PDF版本活动总结（不超过3000字，图文并</w:t>
      </w:r>
    </w:p>
    <w:p>
      <w:pPr>
        <w:ind w:firstLine="720" w:firstLineChars="300"/>
        <w:rPr>
          <w:rFonts w:ascii="宋体" w:hAnsi="宋体" w:eastAsia="仿宋_GB2312"/>
          <w:sz w:val="32"/>
          <w:szCs w:val="32"/>
        </w:rPr>
      </w:pPr>
      <w:r>
        <w:rPr>
          <w:rFonts w:hint="eastAsia" w:ascii="宋体" w:hAnsi="宋体" w:eastAsia="楷体_GB2312"/>
          <w:sz w:val="24"/>
        </w:rPr>
        <w:t>茂），活动精彩照片3-</w:t>
      </w:r>
      <w:r>
        <w:rPr>
          <w:rFonts w:ascii="宋体" w:hAnsi="宋体" w:eastAsia="楷体_GB2312"/>
          <w:sz w:val="24"/>
        </w:rPr>
        <w:t>5张</w:t>
      </w:r>
      <w:r>
        <w:rPr>
          <w:rFonts w:hint="eastAsia" w:ascii="宋体" w:hAnsi="宋体" w:eastAsia="楷体_GB2312"/>
          <w:sz w:val="24"/>
        </w:rPr>
        <w:t>及</w:t>
      </w:r>
      <w:r>
        <w:rPr>
          <w:rFonts w:ascii="宋体" w:hAnsi="宋体" w:eastAsia="楷体_GB2312"/>
          <w:sz w:val="24"/>
        </w:rPr>
        <w:t>活动视频</w:t>
      </w:r>
      <w:r>
        <w:rPr>
          <w:rFonts w:hint="eastAsia" w:ascii="宋体" w:hAnsi="宋体" w:eastAsia="楷体_GB2312"/>
          <w:sz w:val="24"/>
        </w:rPr>
        <w:t>。</w:t>
      </w:r>
    </w:p>
    <w:sectPr>
      <w:footerReference r:id="rId3" w:type="default"/>
      <w:footerReference r:id="rId4" w:type="even"/>
      <w:pgSz w:w="11906" w:h="16838"/>
      <w:pgMar w:top="1588" w:right="1361" w:bottom="1588"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137473"/>
      <w:docPartObj>
        <w:docPartGallery w:val="AutoText"/>
      </w:docPartObj>
    </w:sdtPr>
    <w:sdtEndPr>
      <w:rPr>
        <w:rFonts w:ascii="宋体" w:hAnsi="宋体"/>
        <w:sz w:val="28"/>
        <w:szCs w:val="28"/>
      </w:rPr>
    </w:sdtEndPr>
    <w:sdt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8993191"/>
      <w:docPartObj>
        <w:docPartGallery w:val="AutoText"/>
      </w:docPartObj>
    </w:sdtPr>
    <w:sdtEndPr>
      <w:rPr>
        <w:rFonts w:ascii="宋体" w:hAnsi="宋体"/>
        <w:sz w:val="28"/>
        <w:szCs w:val="28"/>
      </w:rPr>
    </w:sdtEndPr>
    <w:sdtContent>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1B0F"/>
    <w:rsid w:val="00000584"/>
    <w:rsid w:val="00003572"/>
    <w:rsid w:val="000134EC"/>
    <w:rsid w:val="00025374"/>
    <w:rsid w:val="00043D52"/>
    <w:rsid w:val="00044D15"/>
    <w:rsid w:val="000470D9"/>
    <w:rsid w:val="00051F25"/>
    <w:rsid w:val="00057B5D"/>
    <w:rsid w:val="00065189"/>
    <w:rsid w:val="00070456"/>
    <w:rsid w:val="00082C27"/>
    <w:rsid w:val="00084AA9"/>
    <w:rsid w:val="000B0779"/>
    <w:rsid w:val="000B1A52"/>
    <w:rsid w:val="000D7F68"/>
    <w:rsid w:val="000E6E8F"/>
    <w:rsid w:val="001206A2"/>
    <w:rsid w:val="00131325"/>
    <w:rsid w:val="00135FF7"/>
    <w:rsid w:val="00136392"/>
    <w:rsid w:val="00170289"/>
    <w:rsid w:val="001719D2"/>
    <w:rsid w:val="00175E4B"/>
    <w:rsid w:val="001810AD"/>
    <w:rsid w:val="00185B37"/>
    <w:rsid w:val="001A5244"/>
    <w:rsid w:val="001A6A68"/>
    <w:rsid w:val="001B34B8"/>
    <w:rsid w:val="001C55C6"/>
    <w:rsid w:val="001C5F0B"/>
    <w:rsid w:val="001D50A9"/>
    <w:rsid w:val="001D6BC6"/>
    <w:rsid w:val="001E5279"/>
    <w:rsid w:val="0021727D"/>
    <w:rsid w:val="00223B9F"/>
    <w:rsid w:val="00230825"/>
    <w:rsid w:val="002418A2"/>
    <w:rsid w:val="00242C0D"/>
    <w:rsid w:val="00242FAA"/>
    <w:rsid w:val="002462F5"/>
    <w:rsid w:val="00247C5B"/>
    <w:rsid w:val="00250F47"/>
    <w:rsid w:val="00260ABB"/>
    <w:rsid w:val="002721CF"/>
    <w:rsid w:val="0029096D"/>
    <w:rsid w:val="002913D1"/>
    <w:rsid w:val="0029600E"/>
    <w:rsid w:val="002A5DC8"/>
    <w:rsid w:val="002C496F"/>
    <w:rsid w:val="002C798C"/>
    <w:rsid w:val="002F176C"/>
    <w:rsid w:val="00317773"/>
    <w:rsid w:val="0032103A"/>
    <w:rsid w:val="00331C61"/>
    <w:rsid w:val="00334F85"/>
    <w:rsid w:val="0034598D"/>
    <w:rsid w:val="003573B9"/>
    <w:rsid w:val="003620C5"/>
    <w:rsid w:val="00363523"/>
    <w:rsid w:val="00394DFE"/>
    <w:rsid w:val="003A7704"/>
    <w:rsid w:val="003B222B"/>
    <w:rsid w:val="003C726D"/>
    <w:rsid w:val="003C76C8"/>
    <w:rsid w:val="003D1031"/>
    <w:rsid w:val="003D47DE"/>
    <w:rsid w:val="003D7FB3"/>
    <w:rsid w:val="003E7CF9"/>
    <w:rsid w:val="003F1045"/>
    <w:rsid w:val="004068C9"/>
    <w:rsid w:val="00421422"/>
    <w:rsid w:val="004323F7"/>
    <w:rsid w:val="00453855"/>
    <w:rsid w:val="00463A16"/>
    <w:rsid w:val="00464B65"/>
    <w:rsid w:val="00483244"/>
    <w:rsid w:val="004A769B"/>
    <w:rsid w:val="004C3299"/>
    <w:rsid w:val="004C416E"/>
    <w:rsid w:val="004D1D39"/>
    <w:rsid w:val="004D3D35"/>
    <w:rsid w:val="004D469C"/>
    <w:rsid w:val="004E63D4"/>
    <w:rsid w:val="004F1AF1"/>
    <w:rsid w:val="00502082"/>
    <w:rsid w:val="005035C6"/>
    <w:rsid w:val="0050746D"/>
    <w:rsid w:val="00510C2D"/>
    <w:rsid w:val="00515B1F"/>
    <w:rsid w:val="00532C6C"/>
    <w:rsid w:val="005400D1"/>
    <w:rsid w:val="005425A4"/>
    <w:rsid w:val="00550603"/>
    <w:rsid w:val="00555F34"/>
    <w:rsid w:val="00564621"/>
    <w:rsid w:val="00565080"/>
    <w:rsid w:val="00586E50"/>
    <w:rsid w:val="00591D46"/>
    <w:rsid w:val="00596AA6"/>
    <w:rsid w:val="005A67FF"/>
    <w:rsid w:val="005B39DD"/>
    <w:rsid w:val="005B5AB5"/>
    <w:rsid w:val="005C0C2D"/>
    <w:rsid w:val="005E44E6"/>
    <w:rsid w:val="005E5FEA"/>
    <w:rsid w:val="005F48F1"/>
    <w:rsid w:val="00610C61"/>
    <w:rsid w:val="0062678F"/>
    <w:rsid w:val="00627544"/>
    <w:rsid w:val="00632802"/>
    <w:rsid w:val="00643520"/>
    <w:rsid w:val="00644E20"/>
    <w:rsid w:val="00653F01"/>
    <w:rsid w:val="006574D3"/>
    <w:rsid w:val="00670D2A"/>
    <w:rsid w:val="006850C7"/>
    <w:rsid w:val="00690760"/>
    <w:rsid w:val="00690A3D"/>
    <w:rsid w:val="00694D9C"/>
    <w:rsid w:val="00695CB9"/>
    <w:rsid w:val="006A7600"/>
    <w:rsid w:val="006B1733"/>
    <w:rsid w:val="006B6BDB"/>
    <w:rsid w:val="006B70BC"/>
    <w:rsid w:val="006C044B"/>
    <w:rsid w:val="006C0B13"/>
    <w:rsid w:val="006C1CBE"/>
    <w:rsid w:val="006C315C"/>
    <w:rsid w:val="006D26B8"/>
    <w:rsid w:val="006D448D"/>
    <w:rsid w:val="006F63DD"/>
    <w:rsid w:val="00705050"/>
    <w:rsid w:val="007240FF"/>
    <w:rsid w:val="0073419E"/>
    <w:rsid w:val="007367EC"/>
    <w:rsid w:val="0074702B"/>
    <w:rsid w:val="00765293"/>
    <w:rsid w:val="00786F50"/>
    <w:rsid w:val="007966F7"/>
    <w:rsid w:val="007A086A"/>
    <w:rsid w:val="007A211F"/>
    <w:rsid w:val="007D54BE"/>
    <w:rsid w:val="007F3AA6"/>
    <w:rsid w:val="007F5A78"/>
    <w:rsid w:val="00836233"/>
    <w:rsid w:val="00863C74"/>
    <w:rsid w:val="00864F73"/>
    <w:rsid w:val="00877A93"/>
    <w:rsid w:val="008841F6"/>
    <w:rsid w:val="00885673"/>
    <w:rsid w:val="00890585"/>
    <w:rsid w:val="008912F4"/>
    <w:rsid w:val="0089517E"/>
    <w:rsid w:val="008978C6"/>
    <w:rsid w:val="008A0E52"/>
    <w:rsid w:val="008A5CE4"/>
    <w:rsid w:val="008A6948"/>
    <w:rsid w:val="008B4A8F"/>
    <w:rsid w:val="008D4240"/>
    <w:rsid w:val="00911D9D"/>
    <w:rsid w:val="00917497"/>
    <w:rsid w:val="0092194A"/>
    <w:rsid w:val="009221C8"/>
    <w:rsid w:val="0092389F"/>
    <w:rsid w:val="00927E85"/>
    <w:rsid w:val="00927FB7"/>
    <w:rsid w:val="009424A2"/>
    <w:rsid w:val="00942573"/>
    <w:rsid w:val="00945AA9"/>
    <w:rsid w:val="00951B0F"/>
    <w:rsid w:val="009526C2"/>
    <w:rsid w:val="00954001"/>
    <w:rsid w:val="00960AFC"/>
    <w:rsid w:val="00961474"/>
    <w:rsid w:val="00976ECB"/>
    <w:rsid w:val="0098293F"/>
    <w:rsid w:val="00983AD5"/>
    <w:rsid w:val="00986445"/>
    <w:rsid w:val="00987BFF"/>
    <w:rsid w:val="00991BAD"/>
    <w:rsid w:val="00995A8C"/>
    <w:rsid w:val="009A1EC4"/>
    <w:rsid w:val="009A582A"/>
    <w:rsid w:val="009C5246"/>
    <w:rsid w:val="009C53E7"/>
    <w:rsid w:val="009C70FF"/>
    <w:rsid w:val="009C7DE7"/>
    <w:rsid w:val="00A03B44"/>
    <w:rsid w:val="00A231EC"/>
    <w:rsid w:val="00A242DD"/>
    <w:rsid w:val="00A244B4"/>
    <w:rsid w:val="00A3019E"/>
    <w:rsid w:val="00A35DF9"/>
    <w:rsid w:val="00A36E1E"/>
    <w:rsid w:val="00A37FEB"/>
    <w:rsid w:val="00A50E51"/>
    <w:rsid w:val="00A53C5D"/>
    <w:rsid w:val="00A74066"/>
    <w:rsid w:val="00A77F1A"/>
    <w:rsid w:val="00A90470"/>
    <w:rsid w:val="00AA1E98"/>
    <w:rsid w:val="00AA5370"/>
    <w:rsid w:val="00AA588B"/>
    <w:rsid w:val="00AA7B21"/>
    <w:rsid w:val="00AC5E62"/>
    <w:rsid w:val="00AD2D99"/>
    <w:rsid w:val="00AE3B1D"/>
    <w:rsid w:val="00AE4AD7"/>
    <w:rsid w:val="00AF50DB"/>
    <w:rsid w:val="00B01089"/>
    <w:rsid w:val="00B155DD"/>
    <w:rsid w:val="00B2546F"/>
    <w:rsid w:val="00B26F9C"/>
    <w:rsid w:val="00B27172"/>
    <w:rsid w:val="00B324C0"/>
    <w:rsid w:val="00B753B5"/>
    <w:rsid w:val="00BA4F7F"/>
    <w:rsid w:val="00BB5B29"/>
    <w:rsid w:val="00BC2075"/>
    <w:rsid w:val="00BD74EC"/>
    <w:rsid w:val="00C0572E"/>
    <w:rsid w:val="00C075EC"/>
    <w:rsid w:val="00C216B6"/>
    <w:rsid w:val="00C6035F"/>
    <w:rsid w:val="00C70957"/>
    <w:rsid w:val="00C70C2C"/>
    <w:rsid w:val="00C80AF2"/>
    <w:rsid w:val="00CA4CC9"/>
    <w:rsid w:val="00CD2F95"/>
    <w:rsid w:val="00CD47AC"/>
    <w:rsid w:val="00CE1224"/>
    <w:rsid w:val="00D144CD"/>
    <w:rsid w:val="00D16F1A"/>
    <w:rsid w:val="00D24D0D"/>
    <w:rsid w:val="00D254DA"/>
    <w:rsid w:val="00D3263A"/>
    <w:rsid w:val="00D37BA5"/>
    <w:rsid w:val="00D37CC5"/>
    <w:rsid w:val="00D479B4"/>
    <w:rsid w:val="00D612FB"/>
    <w:rsid w:val="00D63CA0"/>
    <w:rsid w:val="00D6620D"/>
    <w:rsid w:val="00D7037D"/>
    <w:rsid w:val="00D70FD2"/>
    <w:rsid w:val="00D73497"/>
    <w:rsid w:val="00D74BE2"/>
    <w:rsid w:val="00D80D70"/>
    <w:rsid w:val="00DC1BBE"/>
    <w:rsid w:val="00DC3EAE"/>
    <w:rsid w:val="00DE08A0"/>
    <w:rsid w:val="00DE0D97"/>
    <w:rsid w:val="00DF4AFC"/>
    <w:rsid w:val="00DF4C6B"/>
    <w:rsid w:val="00E21BAD"/>
    <w:rsid w:val="00E4685C"/>
    <w:rsid w:val="00E50410"/>
    <w:rsid w:val="00E54E7F"/>
    <w:rsid w:val="00E6402D"/>
    <w:rsid w:val="00E76F6D"/>
    <w:rsid w:val="00EA0993"/>
    <w:rsid w:val="00EB1976"/>
    <w:rsid w:val="00EB4238"/>
    <w:rsid w:val="00EC4065"/>
    <w:rsid w:val="00EC57F9"/>
    <w:rsid w:val="00EF5D7B"/>
    <w:rsid w:val="00EF5E8C"/>
    <w:rsid w:val="00F00589"/>
    <w:rsid w:val="00F055A7"/>
    <w:rsid w:val="00F1655B"/>
    <w:rsid w:val="00F23542"/>
    <w:rsid w:val="00F3345E"/>
    <w:rsid w:val="00F50739"/>
    <w:rsid w:val="00F549E9"/>
    <w:rsid w:val="00F616BC"/>
    <w:rsid w:val="00F61DE1"/>
    <w:rsid w:val="00F774FA"/>
    <w:rsid w:val="00F82A8A"/>
    <w:rsid w:val="00F9468E"/>
    <w:rsid w:val="00FC047F"/>
    <w:rsid w:val="00FC6CC6"/>
    <w:rsid w:val="00FD463A"/>
    <w:rsid w:val="00FE2186"/>
    <w:rsid w:val="00FE4FF3"/>
    <w:rsid w:val="00FE6422"/>
    <w:rsid w:val="026E41D5"/>
    <w:rsid w:val="5D2A64E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1"/>
    <w:qFormat/>
    <w:uiPriority w:val="0"/>
    <w:pPr>
      <w:widowControl/>
      <w:spacing w:before="100" w:beforeAutospacing="1" w:after="100" w:afterAutospacing="1"/>
      <w:jc w:val="left"/>
    </w:pPr>
    <w:rPr>
      <w:rFonts w:ascii="宋体" w:hAnsi="宋体" w:cs="宋体"/>
      <w:kern w:val="0"/>
      <w:sz w:val="24"/>
    </w:rPr>
  </w:style>
  <w:style w:type="paragraph" w:styleId="3">
    <w:name w:val="Date"/>
    <w:basedOn w:val="1"/>
    <w:next w:val="1"/>
    <w:qFormat/>
    <w:uiPriority w:val="0"/>
    <w:pPr>
      <w:ind w:left="100" w:leftChars="2500"/>
    </w:p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纯文本 Char"/>
    <w:basedOn w:val="7"/>
    <w:link w:val="2"/>
    <w:qFormat/>
    <w:uiPriority w:val="0"/>
    <w:rPr>
      <w:rFonts w:ascii="宋体" w:hAnsi="宋体" w:cs="宋体"/>
      <w:sz w:val="24"/>
      <w:szCs w:val="24"/>
    </w:rPr>
  </w:style>
  <w:style w:type="character" w:customStyle="1" w:styleId="12">
    <w:name w:val="页眉 Char"/>
    <w:basedOn w:val="7"/>
    <w:link w:val="5"/>
    <w:qFormat/>
    <w:uiPriority w:val="0"/>
    <w:rPr>
      <w:kern w:val="2"/>
      <w:sz w:val="18"/>
      <w:szCs w:val="18"/>
    </w:rPr>
  </w:style>
  <w:style w:type="paragraph" w:styleId="13">
    <w:name w:val="List Paragraph"/>
    <w:basedOn w:val="1"/>
    <w:qFormat/>
    <w:uiPriority w:val="34"/>
    <w:pPr>
      <w:ind w:firstLine="420" w:firstLineChars="200"/>
    </w:pPr>
  </w:style>
  <w:style w:type="character" w:customStyle="1" w:styleId="14">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14</Pages>
  <Words>806</Words>
  <Characters>4596</Characters>
  <Lines>38</Lines>
  <Paragraphs>10</Paragraphs>
  <TotalTime>479</TotalTime>
  <ScaleCrop>false</ScaleCrop>
  <LinksUpToDate>false</LinksUpToDate>
  <CharactersWithSpaces>5392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2018-07-30T02:17:00Z</dcterms:created>
  <dc:creator>番茄花园</dc:creator>
  <cp:lastModifiedBy>z</cp:lastModifiedBy>
  <cp:lastPrinted>2017-08-02T08:38:00Z</cp:lastPrinted>
  <dcterms:modified xsi:type="dcterms:W3CDTF">2018-08-09T07:14:58Z</dcterms:modified>
  <dc:title>关于举办2014年福建省全国科普日活动的通知</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